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04" w:rsidRPr="00B7164D" w:rsidRDefault="00875D04" w:rsidP="00B7164D">
      <w:bookmarkStart w:id="0" w:name="_GoBack"/>
      <w:bookmarkEnd w:id="0"/>
    </w:p>
    <w:p w:rsidR="00875D04" w:rsidRDefault="009C0FE5" w:rsidP="009C0FE5">
      <w:pPr>
        <w:jc w:val="center"/>
      </w:pPr>
      <w:r>
        <w:rPr>
          <w:noProof/>
        </w:rPr>
        <w:drawing>
          <wp:inline distT="0" distB="0" distL="0" distR="0">
            <wp:extent cx="2737341" cy="6157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 Logo.png"/>
                    <pic:cNvPicPr/>
                  </pic:nvPicPr>
                  <pic:blipFill>
                    <a:blip r:embed="rId7">
                      <a:extLst>
                        <a:ext uri="{28A0092B-C50C-407E-A947-70E740481C1C}">
                          <a14:useLocalDpi xmlns:a14="http://schemas.microsoft.com/office/drawing/2010/main" val="0"/>
                        </a:ext>
                      </a:extLst>
                    </a:blip>
                    <a:stretch>
                      <a:fillRect/>
                    </a:stretch>
                  </pic:blipFill>
                  <pic:spPr>
                    <a:xfrm>
                      <a:off x="0" y="0"/>
                      <a:ext cx="2737341" cy="615749"/>
                    </a:xfrm>
                    <a:prstGeom prst="rect">
                      <a:avLst/>
                    </a:prstGeom>
                  </pic:spPr>
                </pic:pic>
              </a:graphicData>
            </a:graphic>
          </wp:inline>
        </w:drawing>
      </w:r>
    </w:p>
    <w:p w:rsidR="00875D04" w:rsidRPr="00B7164D" w:rsidRDefault="00875D04" w:rsidP="00B7164D"/>
    <w:p w:rsidR="00875D04" w:rsidRPr="003034FD" w:rsidRDefault="00875D04" w:rsidP="00B7164D">
      <w:pPr>
        <w:jc w:val="center"/>
        <w:rPr>
          <w:rFonts w:ascii="Arial" w:hAnsi="Arial" w:cs="Arial"/>
          <w:sz w:val="28"/>
          <w:szCs w:val="28"/>
          <w:lang w:eastAsia="en-US"/>
        </w:rPr>
      </w:pPr>
      <w:r w:rsidRPr="003034FD">
        <w:rPr>
          <w:rFonts w:ascii="Arial" w:hAnsi="Arial" w:cs="Arial"/>
          <w:sz w:val="28"/>
          <w:szCs w:val="28"/>
          <w:lang w:eastAsia="en-US"/>
        </w:rPr>
        <w:t>Job Description</w:t>
      </w:r>
    </w:p>
    <w:p w:rsidR="00875D04" w:rsidRPr="003034FD" w:rsidRDefault="00875D04" w:rsidP="00B7164D">
      <w:pPr>
        <w:jc w:val="center"/>
        <w:rPr>
          <w:rFonts w:ascii="Arial" w:hAnsi="Arial" w:cs="Arial"/>
          <w:sz w:val="28"/>
          <w:szCs w:val="28"/>
          <w:lang w:eastAsia="en-US"/>
        </w:rPr>
      </w:pPr>
      <w:r w:rsidRPr="003034FD">
        <w:rPr>
          <w:rFonts w:ascii="Arial" w:hAnsi="Arial" w:cs="Arial"/>
          <w:sz w:val="28"/>
          <w:szCs w:val="28"/>
          <w:lang w:eastAsia="en-US"/>
        </w:rPr>
        <w:t xml:space="preserve"> </w:t>
      </w:r>
      <w:r w:rsidR="009C0FE5" w:rsidRPr="003034FD">
        <w:rPr>
          <w:rFonts w:ascii="Arial" w:hAnsi="Arial" w:cs="Arial"/>
          <w:sz w:val="28"/>
          <w:szCs w:val="28"/>
          <w:lang w:eastAsia="en-US"/>
        </w:rPr>
        <w:t>Head of Learning Support</w:t>
      </w:r>
    </w:p>
    <w:p w:rsidR="009C0FE5" w:rsidRPr="009C0FE5" w:rsidRDefault="009C0FE5" w:rsidP="009C0FE5">
      <w:pPr>
        <w:pBdr>
          <w:bottom w:val="single" w:sz="4" w:space="1" w:color="auto"/>
        </w:pBdr>
        <w:jc w:val="center"/>
        <w:rPr>
          <w:rFonts w:ascii="Arial" w:hAnsi="Arial" w:cs="Arial"/>
          <w:sz w:val="36"/>
          <w:szCs w:val="36"/>
          <w:lang w:eastAsia="en-US"/>
        </w:rPr>
      </w:pPr>
    </w:p>
    <w:p w:rsidR="00875D04" w:rsidRPr="009C0FE5" w:rsidRDefault="00875D04" w:rsidP="00B7164D">
      <w:pPr>
        <w:jc w:val="center"/>
        <w:rPr>
          <w:rFonts w:ascii="Arial" w:hAnsi="Arial" w:cs="Arial"/>
          <w:i/>
          <w:sz w:val="36"/>
          <w:szCs w:val="36"/>
          <w:lang w:eastAsia="en-US"/>
        </w:rPr>
      </w:pPr>
    </w:p>
    <w:p w:rsidR="00875D04" w:rsidRDefault="00875D04" w:rsidP="00BD74F9">
      <w:pPr>
        <w:autoSpaceDE w:val="0"/>
        <w:autoSpaceDN w:val="0"/>
        <w:adjustRightInd w:val="0"/>
        <w:ind w:left="360"/>
        <w:rPr>
          <w:rFonts w:ascii="Arial" w:hAnsi="Arial" w:cs="Arial"/>
          <w:bCs/>
          <w:color w:val="000000"/>
          <w:szCs w:val="22"/>
        </w:rPr>
      </w:pPr>
    </w:p>
    <w:p w:rsidR="00875D04" w:rsidRPr="003034FD" w:rsidRDefault="00875D04" w:rsidP="00BD74F9">
      <w:pPr>
        <w:autoSpaceDE w:val="0"/>
        <w:autoSpaceDN w:val="0"/>
        <w:adjustRightInd w:val="0"/>
        <w:ind w:left="360"/>
        <w:rPr>
          <w:rFonts w:ascii="Arial" w:hAnsi="Arial" w:cs="Arial"/>
          <w:bCs/>
          <w:color w:val="000000"/>
          <w:sz w:val="20"/>
          <w:u w:val="single"/>
        </w:rPr>
      </w:pPr>
      <w:r w:rsidRPr="003034FD">
        <w:rPr>
          <w:rFonts w:ascii="Arial" w:hAnsi="Arial" w:cs="Arial"/>
          <w:bCs/>
          <w:color w:val="000000"/>
          <w:sz w:val="20"/>
          <w:u w:val="single"/>
        </w:rPr>
        <w:t>Purpose of Role</w:t>
      </w:r>
    </w:p>
    <w:p w:rsidR="00875D04" w:rsidRPr="003034FD" w:rsidRDefault="00875D04" w:rsidP="00BD74F9">
      <w:pPr>
        <w:autoSpaceDE w:val="0"/>
        <w:autoSpaceDN w:val="0"/>
        <w:adjustRightInd w:val="0"/>
        <w:ind w:left="360"/>
        <w:rPr>
          <w:rFonts w:ascii="Arial" w:hAnsi="Arial" w:cs="Arial"/>
          <w:bCs/>
          <w:color w:val="000000"/>
          <w:sz w:val="20"/>
        </w:rPr>
      </w:pPr>
    </w:p>
    <w:p w:rsidR="00875D04" w:rsidRPr="003034FD" w:rsidRDefault="00875D04" w:rsidP="00BD74F9">
      <w:pPr>
        <w:autoSpaceDE w:val="0"/>
        <w:autoSpaceDN w:val="0"/>
        <w:adjustRightInd w:val="0"/>
        <w:ind w:left="360"/>
        <w:rPr>
          <w:rFonts w:ascii="Arial" w:hAnsi="Arial" w:cs="Arial"/>
          <w:b w:val="0"/>
          <w:color w:val="000000"/>
          <w:sz w:val="20"/>
        </w:rPr>
      </w:pPr>
      <w:r w:rsidRPr="003034FD">
        <w:rPr>
          <w:rFonts w:ascii="Arial" w:hAnsi="Arial" w:cs="Arial"/>
          <w:b w:val="0"/>
          <w:color w:val="000000"/>
          <w:sz w:val="20"/>
        </w:rPr>
        <w:t xml:space="preserve">The </w:t>
      </w:r>
      <w:r w:rsidR="009C0FE5" w:rsidRPr="003034FD">
        <w:rPr>
          <w:rFonts w:ascii="Arial" w:hAnsi="Arial" w:cs="Arial"/>
          <w:b w:val="0"/>
          <w:color w:val="000000"/>
          <w:sz w:val="20"/>
        </w:rPr>
        <w:t xml:space="preserve">Head of Learning Support’s </w:t>
      </w:r>
      <w:r w:rsidRPr="003034FD">
        <w:rPr>
          <w:rFonts w:ascii="Arial" w:hAnsi="Arial" w:cs="Arial"/>
          <w:b w:val="0"/>
          <w:color w:val="000000"/>
          <w:sz w:val="20"/>
        </w:rPr>
        <w:t>fundamental task is to support the Headteacher and Governors in ensuring that all staff recognise the importance of planning their lessons in ways that will encourage the participation and learning of all pupils.</w:t>
      </w:r>
    </w:p>
    <w:p w:rsidR="00875D04" w:rsidRPr="003034FD" w:rsidRDefault="00875D04" w:rsidP="00BD74F9">
      <w:pPr>
        <w:autoSpaceDE w:val="0"/>
        <w:autoSpaceDN w:val="0"/>
        <w:adjustRightInd w:val="0"/>
        <w:ind w:left="360"/>
        <w:rPr>
          <w:rFonts w:ascii="Arial" w:hAnsi="Arial" w:cs="Arial"/>
          <w:b w:val="0"/>
          <w:color w:val="000000"/>
          <w:sz w:val="20"/>
        </w:rPr>
      </w:pPr>
    </w:p>
    <w:p w:rsidR="00875D04" w:rsidRPr="003034FD" w:rsidRDefault="00963C13" w:rsidP="00BD74F9">
      <w:pPr>
        <w:autoSpaceDE w:val="0"/>
        <w:autoSpaceDN w:val="0"/>
        <w:adjustRightInd w:val="0"/>
        <w:ind w:left="360"/>
        <w:rPr>
          <w:rFonts w:ascii="Arial" w:hAnsi="Arial" w:cs="Arial"/>
          <w:bCs/>
          <w:color w:val="000000"/>
          <w:sz w:val="20"/>
          <w:u w:val="single"/>
        </w:rPr>
      </w:pPr>
      <w:r w:rsidRPr="003034FD">
        <w:rPr>
          <w:rFonts w:ascii="Arial" w:hAnsi="Arial" w:cs="Arial"/>
          <w:bCs/>
          <w:color w:val="000000"/>
          <w:sz w:val="20"/>
          <w:u w:val="single"/>
        </w:rPr>
        <w:t>Four Key Areas</w:t>
      </w:r>
    </w:p>
    <w:p w:rsidR="00963C13" w:rsidRPr="003034FD" w:rsidRDefault="00963C13" w:rsidP="00BD74F9">
      <w:pPr>
        <w:autoSpaceDE w:val="0"/>
        <w:autoSpaceDN w:val="0"/>
        <w:adjustRightInd w:val="0"/>
        <w:ind w:left="360"/>
        <w:rPr>
          <w:rFonts w:ascii="Arial" w:hAnsi="Arial" w:cs="Arial"/>
          <w:bCs/>
          <w:color w:val="000000"/>
          <w:sz w:val="20"/>
          <w:u w:val="single"/>
        </w:rPr>
      </w:pPr>
    </w:p>
    <w:p w:rsidR="00875D04" w:rsidRPr="003034FD" w:rsidRDefault="00875D04" w:rsidP="00BD74F9">
      <w:pPr>
        <w:numPr>
          <w:ilvl w:val="0"/>
          <w:numId w:val="10"/>
        </w:numPr>
        <w:autoSpaceDE w:val="0"/>
        <w:autoSpaceDN w:val="0"/>
        <w:adjustRightInd w:val="0"/>
        <w:rPr>
          <w:rFonts w:ascii="Arial" w:hAnsi="Arial" w:cs="Arial"/>
          <w:b w:val="0"/>
          <w:color w:val="000000"/>
          <w:sz w:val="20"/>
        </w:rPr>
      </w:pPr>
      <w:r w:rsidRPr="003034FD">
        <w:rPr>
          <w:rFonts w:ascii="Arial" w:hAnsi="Arial" w:cs="Arial"/>
          <w:b w:val="0"/>
          <w:color w:val="008181"/>
          <w:sz w:val="20"/>
        </w:rPr>
        <w:t xml:space="preserve"> </w:t>
      </w:r>
      <w:r w:rsidRPr="003034FD">
        <w:rPr>
          <w:rFonts w:ascii="Arial" w:hAnsi="Arial" w:cs="Arial"/>
          <w:b w:val="0"/>
          <w:color w:val="000000"/>
          <w:sz w:val="20"/>
        </w:rPr>
        <w:t xml:space="preserve">Strategic direction and development of </w:t>
      </w:r>
      <w:r w:rsidR="009C0FE5" w:rsidRPr="003034FD">
        <w:rPr>
          <w:rFonts w:ascii="Arial" w:hAnsi="Arial" w:cs="Arial"/>
          <w:b w:val="0"/>
          <w:color w:val="000000"/>
          <w:sz w:val="20"/>
        </w:rPr>
        <w:t>SEND</w:t>
      </w:r>
      <w:r w:rsidRPr="003034FD">
        <w:rPr>
          <w:rFonts w:ascii="Arial" w:hAnsi="Arial" w:cs="Arial"/>
          <w:b w:val="0"/>
          <w:color w:val="000000"/>
          <w:sz w:val="20"/>
        </w:rPr>
        <w:t xml:space="preserve"> provision in the school</w:t>
      </w:r>
    </w:p>
    <w:p w:rsidR="00875D04" w:rsidRPr="003034FD" w:rsidRDefault="00875D04" w:rsidP="00BD74F9">
      <w:pPr>
        <w:numPr>
          <w:ilvl w:val="0"/>
          <w:numId w:val="10"/>
        </w:numPr>
        <w:autoSpaceDE w:val="0"/>
        <w:autoSpaceDN w:val="0"/>
        <w:adjustRightInd w:val="0"/>
        <w:rPr>
          <w:rFonts w:ascii="Arial" w:hAnsi="Arial" w:cs="Arial"/>
          <w:b w:val="0"/>
          <w:color w:val="000000"/>
          <w:sz w:val="20"/>
        </w:rPr>
      </w:pPr>
      <w:r w:rsidRPr="003034FD">
        <w:rPr>
          <w:rFonts w:ascii="Arial" w:hAnsi="Arial" w:cs="Arial"/>
          <w:b w:val="0"/>
          <w:color w:val="008181"/>
          <w:sz w:val="20"/>
        </w:rPr>
        <w:t xml:space="preserve"> </w:t>
      </w:r>
      <w:r w:rsidRPr="003034FD">
        <w:rPr>
          <w:rFonts w:ascii="Arial" w:hAnsi="Arial" w:cs="Arial"/>
          <w:b w:val="0"/>
          <w:color w:val="000000"/>
          <w:sz w:val="20"/>
        </w:rPr>
        <w:t>Teaching and learning</w:t>
      </w:r>
    </w:p>
    <w:p w:rsidR="00875D04" w:rsidRPr="003034FD" w:rsidRDefault="00875D04" w:rsidP="00BD74F9">
      <w:pPr>
        <w:numPr>
          <w:ilvl w:val="0"/>
          <w:numId w:val="10"/>
        </w:numPr>
        <w:autoSpaceDE w:val="0"/>
        <w:autoSpaceDN w:val="0"/>
        <w:adjustRightInd w:val="0"/>
        <w:rPr>
          <w:rFonts w:ascii="Arial" w:hAnsi="Arial" w:cs="Arial"/>
          <w:b w:val="0"/>
          <w:color w:val="000000"/>
          <w:sz w:val="20"/>
        </w:rPr>
      </w:pPr>
      <w:r w:rsidRPr="003034FD">
        <w:rPr>
          <w:rFonts w:ascii="Arial" w:hAnsi="Arial" w:cs="Arial"/>
          <w:b w:val="0"/>
          <w:color w:val="008181"/>
          <w:sz w:val="20"/>
        </w:rPr>
        <w:t xml:space="preserve"> </w:t>
      </w:r>
      <w:r w:rsidRPr="003034FD">
        <w:rPr>
          <w:rFonts w:ascii="Arial" w:hAnsi="Arial" w:cs="Arial"/>
          <w:b w:val="0"/>
          <w:color w:val="000000"/>
          <w:sz w:val="20"/>
        </w:rPr>
        <w:t>Leading and managing staff</w:t>
      </w:r>
    </w:p>
    <w:p w:rsidR="00875D04" w:rsidRPr="003034FD" w:rsidRDefault="00875D04" w:rsidP="00BD74F9">
      <w:pPr>
        <w:numPr>
          <w:ilvl w:val="0"/>
          <w:numId w:val="10"/>
        </w:numPr>
        <w:autoSpaceDE w:val="0"/>
        <w:autoSpaceDN w:val="0"/>
        <w:adjustRightInd w:val="0"/>
        <w:rPr>
          <w:rFonts w:ascii="Arial" w:hAnsi="Arial" w:cs="Arial"/>
          <w:b w:val="0"/>
          <w:color w:val="000000"/>
          <w:sz w:val="20"/>
        </w:rPr>
      </w:pPr>
      <w:r w:rsidRPr="003034FD">
        <w:rPr>
          <w:rFonts w:ascii="Arial" w:hAnsi="Arial" w:cs="Arial"/>
          <w:b w:val="0"/>
          <w:color w:val="008181"/>
          <w:sz w:val="20"/>
        </w:rPr>
        <w:t xml:space="preserve"> </w:t>
      </w:r>
      <w:r w:rsidRPr="003034FD">
        <w:rPr>
          <w:rFonts w:ascii="Arial" w:hAnsi="Arial" w:cs="Arial"/>
          <w:b w:val="0"/>
          <w:color w:val="000000"/>
          <w:sz w:val="20"/>
        </w:rPr>
        <w:t>Efficient and effective deployment of staff and resources</w:t>
      </w:r>
    </w:p>
    <w:p w:rsidR="00875D04" w:rsidRPr="003034FD" w:rsidRDefault="00875D04" w:rsidP="00BD74F9">
      <w:pPr>
        <w:autoSpaceDE w:val="0"/>
        <w:autoSpaceDN w:val="0"/>
        <w:adjustRightInd w:val="0"/>
        <w:rPr>
          <w:rFonts w:ascii="Arial" w:hAnsi="Arial" w:cs="Arial"/>
          <w:b w:val="0"/>
          <w:color w:val="000000"/>
          <w:sz w:val="20"/>
        </w:rPr>
      </w:pPr>
    </w:p>
    <w:p w:rsidR="00875D04" w:rsidRPr="003034FD" w:rsidRDefault="00875D04" w:rsidP="00BD74F9">
      <w:pPr>
        <w:autoSpaceDE w:val="0"/>
        <w:autoSpaceDN w:val="0"/>
        <w:adjustRightInd w:val="0"/>
        <w:ind w:left="360"/>
        <w:rPr>
          <w:rFonts w:ascii="Arial" w:hAnsi="Arial" w:cs="Arial"/>
          <w:bCs/>
          <w:color w:val="000000"/>
          <w:sz w:val="20"/>
          <w:u w:val="single"/>
        </w:rPr>
      </w:pPr>
      <w:r w:rsidRPr="003034FD">
        <w:rPr>
          <w:rFonts w:ascii="Arial" w:hAnsi="Arial" w:cs="Arial"/>
          <w:bCs/>
          <w:color w:val="000000"/>
          <w:sz w:val="20"/>
          <w:u w:val="single"/>
        </w:rPr>
        <w:t>Areas of responsibility</w:t>
      </w:r>
    </w:p>
    <w:p w:rsidR="00875D04" w:rsidRPr="003034FD" w:rsidRDefault="00875D04" w:rsidP="00BD74F9">
      <w:pPr>
        <w:autoSpaceDE w:val="0"/>
        <w:autoSpaceDN w:val="0"/>
        <w:adjustRightInd w:val="0"/>
        <w:ind w:left="360"/>
        <w:rPr>
          <w:rFonts w:ascii="Arial" w:hAnsi="Arial" w:cs="Arial"/>
          <w:bCs/>
          <w:color w:val="000000"/>
          <w:sz w:val="20"/>
        </w:rPr>
      </w:pPr>
    </w:p>
    <w:p w:rsidR="00875D04" w:rsidRPr="003034FD" w:rsidRDefault="00875D04" w:rsidP="00BD74F9">
      <w:pPr>
        <w:autoSpaceDE w:val="0"/>
        <w:autoSpaceDN w:val="0"/>
        <w:adjustRightInd w:val="0"/>
        <w:ind w:left="360"/>
        <w:rPr>
          <w:rFonts w:ascii="Arial" w:hAnsi="Arial" w:cs="Arial"/>
          <w:bCs/>
          <w:i/>
          <w:iCs/>
          <w:color w:val="000000"/>
          <w:sz w:val="20"/>
        </w:rPr>
      </w:pPr>
      <w:r w:rsidRPr="003034FD">
        <w:rPr>
          <w:rFonts w:ascii="Arial" w:hAnsi="Arial" w:cs="Arial"/>
          <w:bCs/>
          <w:i/>
          <w:iCs/>
          <w:color w:val="000000"/>
          <w:sz w:val="20"/>
        </w:rPr>
        <w:t xml:space="preserve">Strategic direction and development of </w:t>
      </w:r>
      <w:r w:rsidR="009C0FE5" w:rsidRPr="003034FD">
        <w:rPr>
          <w:rFonts w:ascii="Arial" w:hAnsi="Arial" w:cs="Arial"/>
          <w:bCs/>
          <w:i/>
          <w:iCs/>
          <w:color w:val="000000"/>
          <w:sz w:val="20"/>
        </w:rPr>
        <w:t>SEND</w:t>
      </w:r>
      <w:r w:rsidRPr="003034FD">
        <w:rPr>
          <w:rFonts w:ascii="Arial" w:hAnsi="Arial" w:cs="Arial"/>
          <w:bCs/>
          <w:i/>
          <w:iCs/>
          <w:color w:val="000000"/>
          <w:sz w:val="20"/>
        </w:rPr>
        <w:t xml:space="preserve"> provision in the school</w:t>
      </w:r>
    </w:p>
    <w:p w:rsidR="00875D04" w:rsidRPr="003034FD" w:rsidRDefault="009C0FE5" w:rsidP="00BD74F9">
      <w:pPr>
        <w:autoSpaceDE w:val="0"/>
        <w:autoSpaceDN w:val="0"/>
        <w:adjustRightInd w:val="0"/>
        <w:ind w:left="360"/>
        <w:rPr>
          <w:rFonts w:ascii="Arial" w:hAnsi="Arial" w:cs="Arial"/>
          <w:b w:val="0"/>
          <w:color w:val="000000"/>
          <w:sz w:val="20"/>
        </w:rPr>
      </w:pPr>
      <w:r w:rsidRPr="003034FD">
        <w:rPr>
          <w:rFonts w:ascii="Arial" w:hAnsi="Arial" w:cs="Arial"/>
          <w:b w:val="0"/>
          <w:color w:val="000000"/>
          <w:sz w:val="20"/>
        </w:rPr>
        <w:t xml:space="preserve">The Head of Learning Support </w:t>
      </w:r>
      <w:r w:rsidR="00875D04" w:rsidRPr="003034FD">
        <w:rPr>
          <w:rFonts w:ascii="Arial" w:hAnsi="Arial" w:cs="Arial"/>
          <w:b w:val="0"/>
          <w:color w:val="000000"/>
          <w:sz w:val="20"/>
        </w:rPr>
        <w:t>co-ordinate</w:t>
      </w:r>
      <w:r w:rsidRPr="003034FD">
        <w:rPr>
          <w:rFonts w:ascii="Arial" w:hAnsi="Arial" w:cs="Arial"/>
          <w:b w:val="0"/>
          <w:color w:val="000000"/>
          <w:sz w:val="20"/>
        </w:rPr>
        <w:t>s</w:t>
      </w:r>
      <w:r w:rsidR="00875D04" w:rsidRPr="003034FD">
        <w:rPr>
          <w:rFonts w:ascii="Arial" w:hAnsi="Arial" w:cs="Arial"/>
          <w:b w:val="0"/>
          <w:color w:val="000000"/>
          <w:sz w:val="20"/>
        </w:rPr>
        <w:t xml:space="preserve">, with the support of the Headteacher and Governors and within the context of the school’s aims and policies, the development and implementation of the </w:t>
      </w:r>
      <w:r w:rsidRPr="003034FD">
        <w:rPr>
          <w:rFonts w:ascii="Arial" w:hAnsi="Arial" w:cs="Arial"/>
          <w:b w:val="0"/>
          <w:color w:val="000000"/>
          <w:sz w:val="20"/>
        </w:rPr>
        <w:t>SEND</w:t>
      </w:r>
      <w:r w:rsidR="00875D04" w:rsidRPr="003034FD">
        <w:rPr>
          <w:rFonts w:ascii="Arial" w:hAnsi="Arial" w:cs="Arial"/>
          <w:b w:val="0"/>
          <w:color w:val="000000"/>
          <w:sz w:val="20"/>
        </w:rPr>
        <w:t xml:space="preserve"> policy in order to raise achievement and improve the quality of education provided.</w:t>
      </w:r>
    </w:p>
    <w:p w:rsidR="00875D04" w:rsidRPr="003034FD" w:rsidRDefault="00875D04" w:rsidP="00BD74F9">
      <w:pPr>
        <w:autoSpaceDE w:val="0"/>
        <w:autoSpaceDN w:val="0"/>
        <w:adjustRightInd w:val="0"/>
        <w:ind w:left="360"/>
        <w:rPr>
          <w:rFonts w:ascii="Arial" w:hAnsi="Arial" w:cs="Arial"/>
          <w:b w:val="0"/>
          <w:color w:val="000000"/>
          <w:sz w:val="20"/>
        </w:rPr>
      </w:pPr>
    </w:p>
    <w:p w:rsidR="00875D04" w:rsidRPr="00CF7583" w:rsidRDefault="00875D04" w:rsidP="00BD74F9">
      <w:pPr>
        <w:autoSpaceDE w:val="0"/>
        <w:autoSpaceDN w:val="0"/>
        <w:adjustRightInd w:val="0"/>
        <w:ind w:left="360"/>
        <w:rPr>
          <w:rFonts w:ascii="Arial" w:hAnsi="Arial" w:cs="Arial"/>
          <w:b w:val="0"/>
          <w:sz w:val="20"/>
          <w:u w:val="single"/>
        </w:rPr>
      </w:pPr>
      <w:r w:rsidRPr="00CF7583">
        <w:rPr>
          <w:rFonts w:ascii="Arial" w:hAnsi="Arial" w:cs="Arial"/>
          <w:b w:val="0"/>
          <w:sz w:val="20"/>
          <w:u w:val="single"/>
        </w:rPr>
        <w:t>Key tasks may include:</w:t>
      </w:r>
    </w:p>
    <w:p w:rsidR="00875D04" w:rsidRPr="003034FD" w:rsidRDefault="00875D04" w:rsidP="00BD74F9">
      <w:pPr>
        <w:autoSpaceDE w:val="0"/>
        <w:autoSpaceDN w:val="0"/>
        <w:adjustRightInd w:val="0"/>
        <w:ind w:left="360"/>
        <w:rPr>
          <w:rFonts w:ascii="Arial" w:hAnsi="Arial" w:cs="Arial"/>
          <w:b w:val="0"/>
          <w:sz w:val="20"/>
        </w:rPr>
      </w:pPr>
    </w:p>
    <w:p w:rsidR="00875D04" w:rsidRPr="003034FD" w:rsidRDefault="00875D04" w:rsidP="00BD74F9">
      <w:pPr>
        <w:numPr>
          <w:ilvl w:val="0"/>
          <w:numId w:val="11"/>
        </w:numPr>
        <w:autoSpaceDE w:val="0"/>
        <w:autoSpaceDN w:val="0"/>
        <w:adjustRightInd w:val="0"/>
        <w:rPr>
          <w:rFonts w:ascii="Arial" w:hAnsi="Arial" w:cs="Arial"/>
          <w:b w:val="0"/>
          <w:sz w:val="20"/>
        </w:rPr>
      </w:pPr>
      <w:r w:rsidRPr="003034FD">
        <w:rPr>
          <w:rFonts w:ascii="Arial" w:hAnsi="Arial" w:cs="Arial"/>
          <w:b w:val="0"/>
          <w:sz w:val="20"/>
        </w:rPr>
        <w:t xml:space="preserve">Strategic development of </w:t>
      </w:r>
      <w:r w:rsidR="009C0FE5" w:rsidRPr="003034FD">
        <w:rPr>
          <w:rFonts w:ascii="Arial" w:hAnsi="Arial" w:cs="Arial"/>
          <w:b w:val="0"/>
          <w:sz w:val="20"/>
        </w:rPr>
        <w:t>SEND</w:t>
      </w:r>
      <w:r w:rsidRPr="003034FD">
        <w:rPr>
          <w:rFonts w:ascii="Arial" w:hAnsi="Arial" w:cs="Arial"/>
          <w:b w:val="0"/>
          <w:sz w:val="20"/>
        </w:rPr>
        <w:t xml:space="preserve"> policy/provision</w:t>
      </w:r>
    </w:p>
    <w:p w:rsidR="00875D04" w:rsidRPr="003034FD" w:rsidRDefault="00875D04" w:rsidP="00BD74F9">
      <w:pPr>
        <w:numPr>
          <w:ilvl w:val="0"/>
          <w:numId w:val="11"/>
        </w:numPr>
        <w:autoSpaceDE w:val="0"/>
        <w:autoSpaceDN w:val="0"/>
        <w:adjustRightInd w:val="0"/>
        <w:rPr>
          <w:rFonts w:ascii="Arial" w:hAnsi="Arial" w:cs="Arial"/>
          <w:b w:val="0"/>
          <w:sz w:val="20"/>
        </w:rPr>
      </w:pPr>
      <w:r w:rsidRPr="003034FD">
        <w:rPr>
          <w:rFonts w:ascii="Arial" w:hAnsi="Arial" w:cs="Arial"/>
          <w:b w:val="0"/>
          <w:sz w:val="20"/>
        </w:rPr>
        <w:t xml:space="preserve">Support staff in understanding needs of </w:t>
      </w:r>
      <w:r w:rsidR="009C0FE5" w:rsidRPr="003034FD">
        <w:rPr>
          <w:rFonts w:ascii="Arial" w:hAnsi="Arial" w:cs="Arial"/>
          <w:b w:val="0"/>
          <w:sz w:val="20"/>
        </w:rPr>
        <w:t>SEND</w:t>
      </w:r>
      <w:r w:rsidRPr="003034FD">
        <w:rPr>
          <w:rFonts w:ascii="Arial" w:hAnsi="Arial" w:cs="Arial"/>
          <w:b w:val="0"/>
          <w:sz w:val="20"/>
        </w:rPr>
        <w:t xml:space="preserve"> pupils</w:t>
      </w:r>
    </w:p>
    <w:p w:rsidR="00875D04" w:rsidRPr="003034FD" w:rsidRDefault="00875D04" w:rsidP="00BD74F9">
      <w:pPr>
        <w:numPr>
          <w:ilvl w:val="0"/>
          <w:numId w:val="11"/>
        </w:numPr>
        <w:autoSpaceDE w:val="0"/>
        <w:autoSpaceDN w:val="0"/>
        <w:adjustRightInd w:val="0"/>
        <w:rPr>
          <w:rFonts w:ascii="Arial" w:hAnsi="Arial" w:cs="Arial"/>
          <w:b w:val="0"/>
          <w:sz w:val="20"/>
        </w:rPr>
      </w:pPr>
      <w:r w:rsidRPr="003034FD">
        <w:rPr>
          <w:rFonts w:ascii="Arial" w:hAnsi="Arial" w:cs="Arial"/>
          <w:b w:val="0"/>
          <w:sz w:val="20"/>
        </w:rPr>
        <w:t xml:space="preserve">Ensure objectives to develop </w:t>
      </w:r>
      <w:r w:rsidR="009C0FE5" w:rsidRPr="003034FD">
        <w:rPr>
          <w:rFonts w:ascii="Arial" w:hAnsi="Arial" w:cs="Arial"/>
          <w:b w:val="0"/>
          <w:sz w:val="20"/>
        </w:rPr>
        <w:t>SEND</w:t>
      </w:r>
      <w:r w:rsidRPr="003034FD">
        <w:rPr>
          <w:rFonts w:ascii="Arial" w:hAnsi="Arial" w:cs="Arial"/>
          <w:b w:val="0"/>
          <w:sz w:val="20"/>
        </w:rPr>
        <w:t xml:space="preserve"> are reflected in school development plan</w:t>
      </w:r>
    </w:p>
    <w:p w:rsidR="00875D04" w:rsidRPr="003034FD" w:rsidRDefault="00875D04" w:rsidP="00BD74F9">
      <w:pPr>
        <w:numPr>
          <w:ilvl w:val="0"/>
          <w:numId w:val="11"/>
        </w:numPr>
        <w:autoSpaceDE w:val="0"/>
        <w:autoSpaceDN w:val="0"/>
        <w:adjustRightInd w:val="0"/>
        <w:rPr>
          <w:rFonts w:ascii="Arial" w:hAnsi="Arial" w:cs="Arial"/>
          <w:b w:val="0"/>
          <w:sz w:val="20"/>
        </w:rPr>
      </w:pPr>
      <w:r w:rsidRPr="003034FD">
        <w:rPr>
          <w:rFonts w:ascii="Arial" w:hAnsi="Arial" w:cs="Arial"/>
          <w:b w:val="0"/>
          <w:sz w:val="20"/>
        </w:rPr>
        <w:t xml:space="preserve">Monitor progress of </w:t>
      </w:r>
      <w:r w:rsidR="009C0FE5" w:rsidRPr="003034FD">
        <w:rPr>
          <w:rFonts w:ascii="Arial" w:hAnsi="Arial" w:cs="Arial"/>
          <w:b w:val="0"/>
          <w:sz w:val="20"/>
        </w:rPr>
        <w:t>SEND</w:t>
      </w:r>
      <w:r w:rsidRPr="003034FD">
        <w:rPr>
          <w:rFonts w:ascii="Arial" w:hAnsi="Arial" w:cs="Arial"/>
          <w:b w:val="0"/>
          <w:sz w:val="20"/>
        </w:rPr>
        <w:t xml:space="preserve"> pupils</w:t>
      </w:r>
    </w:p>
    <w:p w:rsidR="00875D04" w:rsidRPr="003034FD" w:rsidRDefault="00875D04" w:rsidP="00BD74F9">
      <w:pPr>
        <w:numPr>
          <w:ilvl w:val="0"/>
          <w:numId w:val="11"/>
        </w:numPr>
        <w:autoSpaceDE w:val="0"/>
        <w:autoSpaceDN w:val="0"/>
        <w:adjustRightInd w:val="0"/>
        <w:rPr>
          <w:rFonts w:ascii="Arial" w:hAnsi="Arial" w:cs="Arial"/>
          <w:b w:val="0"/>
          <w:sz w:val="20"/>
        </w:rPr>
      </w:pPr>
      <w:r w:rsidRPr="003034FD">
        <w:rPr>
          <w:rFonts w:ascii="Arial" w:hAnsi="Arial" w:cs="Arial"/>
          <w:b w:val="0"/>
          <w:sz w:val="20"/>
        </w:rPr>
        <w:t>Evaluate effectiveness of teaching and learning</w:t>
      </w:r>
    </w:p>
    <w:p w:rsidR="00875D04" w:rsidRPr="003034FD" w:rsidRDefault="00875D04" w:rsidP="00BD74F9">
      <w:pPr>
        <w:numPr>
          <w:ilvl w:val="0"/>
          <w:numId w:val="11"/>
        </w:numPr>
        <w:autoSpaceDE w:val="0"/>
        <w:autoSpaceDN w:val="0"/>
        <w:adjustRightInd w:val="0"/>
        <w:rPr>
          <w:rFonts w:ascii="Arial" w:hAnsi="Arial" w:cs="Arial"/>
          <w:b w:val="0"/>
          <w:sz w:val="20"/>
        </w:rPr>
      </w:pPr>
      <w:r w:rsidRPr="003034FD">
        <w:rPr>
          <w:rFonts w:ascii="Arial" w:hAnsi="Arial" w:cs="Arial"/>
          <w:b w:val="0"/>
          <w:sz w:val="20"/>
        </w:rPr>
        <w:t>Analyse and interpret relevant school, local and national data</w:t>
      </w:r>
    </w:p>
    <w:p w:rsidR="00875D04" w:rsidRPr="003034FD" w:rsidRDefault="00875D04" w:rsidP="00BD74F9">
      <w:pPr>
        <w:numPr>
          <w:ilvl w:val="0"/>
          <w:numId w:val="11"/>
        </w:numPr>
        <w:autoSpaceDE w:val="0"/>
        <w:autoSpaceDN w:val="0"/>
        <w:adjustRightInd w:val="0"/>
        <w:rPr>
          <w:rFonts w:ascii="Arial" w:hAnsi="Arial" w:cs="Arial"/>
          <w:b w:val="0"/>
          <w:sz w:val="20"/>
        </w:rPr>
      </w:pPr>
      <w:r w:rsidRPr="003034FD">
        <w:rPr>
          <w:rFonts w:ascii="Arial" w:hAnsi="Arial" w:cs="Arial"/>
          <w:b w:val="0"/>
          <w:sz w:val="20"/>
        </w:rPr>
        <w:t>Liaise with staff, parents and external agencies and other schools to co-ordinate their consultation</w:t>
      </w:r>
    </w:p>
    <w:p w:rsidR="00875D04" w:rsidRPr="003034FD" w:rsidRDefault="00875D04" w:rsidP="002F3F9F">
      <w:pPr>
        <w:autoSpaceDE w:val="0"/>
        <w:autoSpaceDN w:val="0"/>
        <w:adjustRightInd w:val="0"/>
        <w:ind w:left="1440"/>
        <w:rPr>
          <w:rFonts w:ascii="Arial" w:hAnsi="Arial" w:cs="Arial"/>
          <w:b w:val="0"/>
          <w:sz w:val="20"/>
        </w:rPr>
      </w:pPr>
    </w:p>
    <w:p w:rsidR="00875D04" w:rsidRPr="003034FD" w:rsidRDefault="00875D04" w:rsidP="00BD74F9">
      <w:pPr>
        <w:autoSpaceDE w:val="0"/>
        <w:autoSpaceDN w:val="0"/>
        <w:adjustRightInd w:val="0"/>
        <w:ind w:left="360"/>
        <w:rPr>
          <w:rFonts w:ascii="Arial" w:hAnsi="Arial" w:cs="Arial"/>
          <w:bCs/>
          <w:i/>
          <w:iCs/>
          <w:color w:val="000000"/>
          <w:sz w:val="20"/>
        </w:rPr>
      </w:pPr>
      <w:r w:rsidRPr="003034FD">
        <w:rPr>
          <w:rFonts w:ascii="Arial" w:hAnsi="Arial" w:cs="Arial"/>
          <w:bCs/>
          <w:i/>
          <w:iCs/>
          <w:color w:val="000000"/>
          <w:sz w:val="20"/>
        </w:rPr>
        <w:t>Teaching and learning</w:t>
      </w:r>
    </w:p>
    <w:p w:rsidR="00875D04" w:rsidRDefault="009C0FE5" w:rsidP="00BD74F9">
      <w:pPr>
        <w:autoSpaceDE w:val="0"/>
        <w:autoSpaceDN w:val="0"/>
        <w:adjustRightInd w:val="0"/>
        <w:ind w:left="360"/>
        <w:rPr>
          <w:rFonts w:ascii="Arial" w:hAnsi="Arial" w:cs="Arial"/>
          <w:b w:val="0"/>
          <w:color w:val="000000"/>
          <w:sz w:val="20"/>
        </w:rPr>
      </w:pPr>
      <w:r w:rsidRPr="003034FD">
        <w:rPr>
          <w:rFonts w:ascii="Arial" w:hAnsi="Arial" w:cs="Arial"/>
          <w:b w:val="0"/>
          <w:color w:val="000000"/>
          <w:sz w:val="20"/>
        </w:rPr>
        <w:t xml:space="preserve">The Head of Learning Support </w:t>
      </w:r>
      <w:r w:rsidR="00875D04" w:rsidRPr="003034FD">
        <w:rPr>
          <w:rFonts w:ascii="Arial" w:hAnsi="Arial" w:cs="Arial"/>
          <w:b w:val="0"/>
          <w:color w:val="000000"/>
          <w:sz w:val="20"/>
        </w:rPr>
        <w:t>seek</w:t>
      </w:r>
      <w:r w:rsidRPr="003034FD">
        <w:rPr>
          <w:rFonts w:ascii="Arial" w:hAnsi="Arial" w:cs="Arial"/>
          <w:b w:val="0"/>
          <w:color w:val="000000"/>
          <w:sz w:val="20"/>
        </w:rPr>
        <w:t>s</w:t>
      </w:r>
      <w:r w:rsidR="00875D04" w:rsidRPr="003034FD">
        <w:rPr>
          <w:rFonts w:ascii="Arial" w:hAnsi="Arial" w:cs="Arial"/>
          <w:b w:val="0"/>
          <w:color w:val="000000"/>
          <w:sz w:val="20"/>
        </w:rPr>
        <w:t xml:space="preserve"> to develop, with the support of the Headteacher, Governors and colleagues, effective ways of overcoming barriers to learning and sustaining effective teaching through the analysis and assessment of pupils’ needs, by monitoring the quality of teaching and standards of pupils’ achievements, and by setting targets for improvement.</w:t>
      </w:r>
    </w:p>
    <w:p w:rsidR="00CF7583" w:rsidRDefault="00CF7583" w:rsidP="00BD74F9">
      <w:pPr>
        <w:autoSpaceDE w:val="0"/>
        <w:autoSpaceDN w:val="0"/>
        <w:adjustRightInd w:val="0"/>
        <w:ind w:left="360"/>
        <w:rPr>
          <w:rFonts w:ascii="Arial" w:hAnsi="Arial" w:cs="Arial"/>
          <w:b w:val="0"/>
          <w:color w:val="000000"/>
          <w:sz w:val="20"/>
        </w:rPr>
      </w:pPr>
    </w:p>
    <w:p w:rsidR="00CF7583" w:rsidRPr="00CF7583" w:rsidRDefault="00CF7583" w:rsidP="00CF7583">
      <w:pPr>
        <w:autoSpaceDE w:val="0"/>
        <w:autoSpaceDN w:val="0"/>
        <w:adjustRightInd w:val="0"/>
        <w:ind w:left="360"/>
        <w:jc w:val="both"/>
        <w:rPr>
          <w:rFonts w:ascii="Arial" w:hAnsi="Arial" w:cs="Arial"/>
          <w:b w:val="0"/>
          <w:sz w:val="20"/>
        </w:rPr>
      </w:pPr>
      <w:r w:rsidRPr="00CF7583">
        <w:rPr>
          <w:rFonts w:ascii="Arial" w:hAnsi="Arial" w:cs="Arial"/>
          <w:b w:val="0"/>
          <w:sz w:val="20"/>
        </w:rPr>
        <w:t>The Head of Learning Support will have a timetable which will support a level of teaching consistent with the other responsibilities of the role</w:t>
      </w:r>
      <w:r>
        <w:rPr>
          <w:rFonts w:ascii="Arial" w:hAnsi="Arial" w:cs="Arial"/>
          <w:b w:val="0"/>
          <w:sz w:val="20"/>
        </w:rPr>
        <w:t>.</w:t>
      </w:r>
    </w:p>
    <w:p w:rsidR="00696421" w:rsidRPr="003034FD" w:rsidRDefault="00696421" w:rsidP="00BD74F9">
      <w:pPr>
        <w:autoSpaceDE w:val="0"/>
        <w:autoSpaceDN w:val="0"/>
        <w:adjustRightInd w:val="0"/>
        <w:ind w:left="360"/>
        <w:rPr>
          <w:rFonts w:ascii="Arial" w:hAnsi="Arial" w:cs="Arial"/>
          <w:b w:val="0"/>
          <w:color w:val="000000"/>
          <w:sz w:val="20"/>
        </w:rPr>
      </w:pPr>
    </w:p>
    <w:p w:rsidR="00875D04" w:rsidRPr="00CF7583" w:rsidRDefault="00875D04" w:rsidP="00BD74F9">
      <w:pPr>
        <w:autoSpaceDE w:val="0"/>
        <w:autoSpaceDN w:val="0"/>
        <w:adjustRightInd w:val="0"/>
        <w:ind w:left="360"/>
        <w:rPr>
          <w:rFonts w:ascii="Arial" w:hAnsi="Arial" w:cs="Arial"/>
          <w:b w:val="0"/>
          <w:sz w:val="20"/>
          <w:u w:val="single"/>
        </w:rPr>
      </w:pPr>
      <w:r w:rsidRPr="00CF7583">
        <w:rPr>
          <w:rFonts w:ascii="Arial" w:hAnsi="Arial" w:cs="Arial"/>
          <w:b w:val="0"/>
          <w:sz w:val="20"/>
          <w:u w:val="single"/>
        </w:rPr>
        <w:t>Key tasks may include:</w:t>
      </w:r>
    </w:p>
    <w:p w:rsidR="00875D04" w:rsidRPr="003034FD" w:rsidRDefault="00875D04" w:rsidP="00BD74F9">
      <w:pPr>
        <w:autoSpaceDE w:val="0"/>
        <w:autoSpaceDN w:val="0"/>
        <w:adjustRightInd w:val="0"/>
        <w:ind w:left="360"/>
        <w:rPr>
          <w:rFonts w:ascii="Arial" w:hAnsi="Arial" w:cs="Arial"/>
          <w:b w:val="0"/>
          <w:sz w:val="20"/>
        </w:rPr>
      </w:pPr>
    </w:p>
    <w:p w:rsidR="00875D04" w:rsidRPr="003034FD" w:rsidRDefault="00875D04" w:rsidP="00496E00">
      <w:pPr>
        <w:autoSpaceDE w:val="0"/>
        <w:autoSpaceDN w:val="0"/>
        <w:adjustRightInd w:val="0"/>
        <w:ind w:left="360"/>
        <w:jc w:val="both"/>
        <w:rPr>
          <w:rFonts w:ascii="Arial" w:hAnsi="Arial" w:cs="Arial"/>
          <w:b w:val="0"/>
          <w:sz w:val="20"/>
        </w:rPr>
      </w:pPr>
      <w:r w:rsidRPr="003034FD">
        <w:rPr>
          <w:rFonts w:ascii="Arial" w:hAnsi="Arial" w:cs="Arial"/>
          <w:b w:val="0"/>
          <w:sz w:val="20"/>
        </w:rPr>
        <w:t xml:space="preserve">Identifying and adopting the most effective teaching approaches for pupils with </w:t>
      </w:r>
      <w:r w:rsidR="009C0FE5" w:rsidRPr="003034FD">
        <w:rPr>
          <w:rFonts w:ascii="Arial" w:hAnsi="Arial" w:cs="Arial"/>
          <w:b w:val="0"/>
          <w:sz w:val="20"/>
        </w:rPr>
        <w:t>SEND</w:t>
      </w:r>
      <w:r w:rsidRPr="003034FD">
        <w:rPr>
          <w:rFonts w:ascii="Arial" w:hAnsi="Arial" w:cs="Arial"/>
          <w:b w:val="0"/>
          <w:sz w:val="20"/>
        </w:rPr>
        <w:t xml:space="preserve">; monitoring teaching and learning activities to meet the needs of pupils with </w:t>
      </w:r>
      <w:r w:rsidR="009C0FE5" w:rsidRPr="003034FD">
        <w:rPr>
          <w:rFonts w:ascii="Arial" w:hAnsi="Arial" w:cs="Arial"/>
          <w:b w:val="0"/>
          <w:sz w:val="20"/>
        </w:rPr>
        <w:t>SEND</w:t>
      </w:r>
      <w:r w:rsidRPr="003034FD">
        <w:rPr>
          <w:rFonts w:ascii="Arial" w:hAnsi="Arial" w:cs="Arial"/>
          <w:b w:val="0"/>
          <w:sz w:val="20"/>
        </w:rPr>
        <w:t xml:space="preserve"> through:</w:t>
      </w:r>
    </w:p>
    <w:p w:rsidR="00875D04" w:rsidRPr="003034FD" w:rsidRDefault="00875D04" w:rsidP="002F3F9F">
      <w:pPr>
        <w:autoSpaceDE w:val="0"/>
        <w:autoSpaceDN w:val="0"/>
        <w:adjustRightInd w:val="0"/>
        <w:ind w:left="1080"/>
        <w:jc w:val="both"/>
        <w:rPr>
          <w:rFonts w:ascii="Arial" w:hAnsi="Arial" w:cs="Arial"/>
          <w:b w:val="0"/>
          <w:sz w:val="20"/>
        </w:rPr>
      </w:pPr>
    </w:p>
    <w:p w:rsidR="00875D04" w:rsidRPr="003034FD" w:rsidRDefault="00875D04" w:rsidP="002F3F9F">
      <w:pPr>
        <w:numPr>
          <w:ilvl w:val="0"/>
          <w:numId w:val="12"/>
        </w:numPr>
        <w:autoSpaceDE w:val="0"/>
        <w:autoSpaceDN w:val="0"/>
        <w:adjustRightInd w:val="0"/>
        <w:jc w:val="both"/>
        <w:rPr>
          <w:rFonts w:ascii="Arial" w:hAnsi="Arial" w:cs="Arial"/>
          <w:b w:val="0"/>
          <w:sz w:val="20"/>
        </w:rPr>
      </w:pPr>
      <w:r w:rsidRPr="003034FD">
        <w:rPr>
          <w:rFonts w:ascii="Arial" w:hAnsi="Arial" w:cs="Arial"/>
          <w:b w:val="0"/>
          <w:sz w:val="20"/>
        </w:rPr>
        <w:lastRenderedPageBreak/>
        <w:t>monitoring of teaching quality and pupil achievement.</w:t>
      </w:r>
    </w:p>
    <w:p w:rsidR="00875D04" w:rsidRPr="003034FD" w:rsidRDefault="00875D04" w:rsidP="002F3F9F">
      <w:pPr>
        <w:numPr>
          <w:ilvl w:val="0"/>
          <w:numId w:val="12"/>
        </w:numPr>
        <w:autoSpaceDE w:val="0"/>
        <w:autoSpaceDN w:val="0"/>
        <w:adjustRightInd w:val="0"/>
        <w:jc w:val="both"/>
        <w:rPr>
          <w:rFonts w:ascii="Arial" w:hAnsi="Arial" w:cs="Arial"/>
          <w:b w:val="0"/>
          <w:sz w:val="20"/>
        </w:rPr>
      </w:pPr>
      <w:r w:rsidRPr="003034FD">
        <w:rPr>
          <w:rFonts w:ascii="Arial" w:hAnsi="Arial" w:cs="Arial"/>
          <w:b w:val="0"/>
          <w:sz w:val="20"/>
        </w:rPr>
        <w:t>target setting, including IEPs and provision maps.</w:t>
      </w:r>
    </w:p>
    <w:p w:rsidR="00875D04" w:rsidRPr="00696421" w:rsidRDefault="00875D04" w:rsidP="00696421">
      <w:pPr>
        <w:pStyle w:val="ListParagraph"/>
        <w:numPr>
          <w:ilvl w:val="0"/>
          <w:numId w:val="12"/>
        </w:numPr>
        <w:autoSpaceDE w:val="0"/>
        <w:autoSpaceDN w:val="0"/>
        <w:adjustRightInd w:val="0"/>
        <w:jc w:val="both"/>
        <w:rPr>
          <w:rFonts w:ascii="Arial" w:hAnsi="Arial" w:cs="Arial"/>
          <w:b w:val="0"/>
          <w:sz w:val="20"/>
        </w:rPr>
      </w:pPr>
      <w:r w:rsidRPr="00696421">
        <w:rPr>
          <w:rFonts w:ascii="Arial" w:hAnsi="Arial" w:cs="Arial"/>
          <w:b w:val="0"/>
          <w:sz w:val="20"/>
        </w:rPr>
        <w:t>developing a recording system for progress.</w:t>
      </w:r>
    </w:p>
    <w:p w:rsidR="00875D04" w:rsidRPr="00696421" w:rsidRDefault="00875D04" w:rsidP="00696421">
      <w:pPr>
        <w:pStyle w:val="ListParagraph"/>
        <w:numPr>
          <w:ilvl w:val="0"/>
          <w:numId w:val="12"/>
        </w:numPr>
        <w:autoSpaceDE w:val="0"/>
        <w:autoSpaceDN w:val="0"/>
        <w:adjustRightInd w:val="0"/>
        <w:jc w:val="both"/>
        <w:rPr>
          <w:rFonts w:ascii="Arial" w:hAnsi="Arial" w:cs="Arial"/>
          <w:b w:val="0"/>
          <w:sz w:val="20"/>
        </w:rPr>
      </w:pPr>
      <w:r w:rsidRPr="00696421">
        <w:rPr>
          <w:rFonts w:ascii="Arial" w:hAnsi="Arial" w:cs="Arial"/>
          <w:b w:val="0"/>
          <w:sz w:val="20"/>
        </w:rPr>
        <w:t>identifying and teaching study skills that will develop pupils’ ability to work independently</w:t>
      </w:r>
    </w:p>
    <w:p w:rsidR="00875D04" w:rsidRPr="00696421" w:rsidRDefault="00875D04" w:rsidP="00696421">
      <w:pPr>
        <w:pStyle w:val="ListParagraph"/>
        <w:numPr>
          <w:ilvl w:val="0"/>
          <w:numId w:val="12"/>
        </w:numPr>
        <w:autoSpaceDE w:val="0"/>
        <w:autoSpaceDN w:val="0"/>
        <w:adjustRightInd w:val="0"/>
        <w:jc w:val="both"/>
        <w:rPr>
          <w:rFonts w:ascii="Arial" w:hAnsi="Arial" w:cs="Arial"/>
          <w:b w:val="0"/>
          <w:sz w:val="20"/>
        </w:rPr>
      </w:pPr>
      <w:r w:rsidRPr="00696421">
        <w:rPr>
          <w:rFonts w:ascii="Arial" w:hAnsi="Arial" w:cs="Arial"/>
          <w:b w:val="0"/>
          <w:sz w:val="20"/>
        </w:rPr>
        <w:t xml:space="preserve">liaising with other schools to ensure continuity of support and learning when transferring pupils with </w:t>
      </w:r>
      <w:r w:rsidR="009C0FE5" w:rsidRPr="00696421">
        <w:rPr>
          <w:rFonts w:ascii="Arial" w:hAnsi="Arial" w:cs="Arial"/>
          <w:b w:val="0"/>
          <w:sz w:val="20"/>
        </w:rPr>
        <w:t>SEND</w:t>
      </w:r>
    </w:p>
    <w:p w:rsidR="00696421" w:rsidRDefault="00875D04" w:rsidP="00696421">
      <w:pPr>
        <w:pStyle w:val="ListParagraph"/>
        <w:numPr>
          <w:ilvl w:val="0"/>
          <w:numId w:val="12"/>
        </w:numPr>
        <w:autoSpaceDE w:val="0"/>
        <w:autoSpaceDN w:val="0"/>
        <w:adjustRightInd w:val="0"/>
        <w:jc w:val="both"/>
        <w:rPr>
          <w:rFonts w:ascii="Arial" w:hAnsi="Arial" w:cs="Arial"/>
          <w:b w:val="0"/>
          <w:sz w:val="20"/>
        </w:rPr>
      </w:pPr>
      <w:r w:rsidRPr="00696421">
        <w:rPr>
          <w:rFonts w:ascii="Arial" w:hAnsi="Arial" w:cs="Arial"/>
          <w:b w:val="0"/>
          <w:sz w:val="20"/>
        </w:rPr>
        <w:t xml:space="preserve">undertaking day-to-day co-ordination of </w:t>
      </w:r>
      <w:r w:rsidR="009C0FE5" w:rsidRPr="00696421">
        <w:rPr>
          <w:rFonts w:ascii="Arial" w:hAnsi="Arial" w:cs="Arial"/>
          <w:b w:val="0"/>
          <w:sz w:val="20"/>
        </w:rPr>
        <w:t>SEND</w:t>
      </w:r>
      <w:r w:rsidRPr="00696421">
        <w:rPr>
          <w:rFonts w:ascii="Arial" w:hAnsi="Arial" w:cs="Arial"/>
          <w:b w:val="0"/>
          <w:sz w:val="20"/>
        </w:rPr>
        <w:t xml:space="preserve"> pupils’ provisions through close liaison with staff, parents and external agencies.</w:t>
      </w:r>
    </w:p>
    <w:p w:rsidR="00CF7583" w:rsidRDefault="00CF7583" w:rsidP="00CF7583">
      <w:pPr>
        <w:autoSpaceDE w:val="0"/>
        <w:autoSpaceDN w:val="0"/>
        <w:adjustRightInd w:val="0"/>
        <w:jc w:val="both"/>
        <w:rPr>
          <w:rFonts w:ascii="Arial" w:hAnsi="Arial" w:cs="Arial"/>
          <w:b w:val="0"/>
          <w:sz w:val="20"/>
        </w:rPr>
      </w:pPr>
    </w:p>
    <w:p w:rsidR="00875D04" w:rsidRPr="003034FD" w:rsidRDefault="00875D04" w:rsidP="00696421">
      <w:pPr>
        <w:autoSpaceDE w:val="0"/>
        <w:autoSpaceDN w:val="0"/>
        <w:adjustRightInd w:val="0"/>
        <w:jc w:val="both"/>
        <w:rPr>
          <w:rFonts w:ascii="Arial" w:hAnsi="Arial" w:cs="Arial"/>
          <w:b w:val="0"/>
          <w:sz w:val="20"/>
          <w:u w:val="single"/>
        </w:rPr>
      </w:pPr>
    </w:p>
    <w:p w:rsidR="00875D04" w:rsidRPr="003034FD" w:rsidRDefault="00875D04" w:rsidP="00BD74F9">
      <w:pPr>
        <w:autoSpaceDE w:val="0"/>
        <w:autoSpaceDN w:val="0"/>
        <w:adjustRightInd w:val="0"/>
        <w:ind w:left="360"/>
        <w:rPr>
          <w:rFonts w:ascii="Arial" w:hAnsi="Arial" w:cs="Arial"/>
          <w:bCs/>
          <w:i/>
          <w:iCs/>
          <w:color w:val="000000"/>
          <w:sz w:val="20"/>
        </w:rPr>
      </w:pPr>
      <w:r w:rsidRPr="003034FD">
        <w:rPr>
          <w:rFonts w:ascii="Arial" w:hAnsi="Arial" w:cs="Arial"/>
          <w:bCs/>
          <w:i/>
          <w:iCs/>
          <w:color w:val="000000"/>
          <w:sz w:val="20"/>
        </w:rPr>
        <w:t>Leading and managing staff</w:t>
      </w:r>
    </w:p>
    <w:p w:rsidR="00875D04" w:rsidRPr="003034FD" w:rsidRDefault="009C0FE5" w:rsidP="00BD74F9">
      <w:pPr>
        <w:autoSpaceDE w:val="0"/>
        <w:autoSpaceDN w:val="0"/>
        <w:adjustRightInd w:val="0"/>
        <w:ind w:left="360"/>
        <w:rPr>
          <w:rFonts w:ascii="Arial" w:hAnsi="Arial" w:cs="Arial"/>
          <w:b w:val="0"/>
          <w:color w:val="000000"/>
          <w:sz w:val="20"/>
        </w:rPr>
      </w:pPr>
      <w:r w:rsidRPr="003034FD">
        <w:rPr>
          <w:rFonts w:ascii="Arial" w:hAnsi="Arial" w:cs="Arial"/>
          <w:b w:val="0"/>
          <w:color w:val="000000"/>
          <w:sz w:val="20"/>
        </w:rPr>
        <w:t xml:space="preserve">The Head of Learning Support’s support </w:t>
      </w:r>
      <w:r w:rsidR="00875D04" w:rsidRPr="003034FD">
        <w:rPr>
          <w:rFonts w:ascii="Arial" w:hAnsi="Arial" w:cs="Arial"/>
          <w:b w:val="0"/>
          <w:color w:val="000000"/>
          <w:sz w:val="20"/>
        </w:rPr>
        <w:t xml:space="preserve">staff are involved in working with pupils with </w:t>
      </w:r>
      <w:r w:rsidRPr="003034FD">
        <w:rPr>
          <w:rFonts w:ascii="Arial" w:hAnsi="Arial" w:cs="Arial"/>
          <w:b w:val="0"/>
          <w:color w:val="000000"/>
          <w:sz w:val="20"/>
        </w:rPr>
        <w:t>SEND</w:t>
      </w:r>
      <w:r w:rsidR="00875D04" w:rsidRPr="003034FD">
        <w:rPr>
          <w:rFonts w:ascii="Arial" w:hAnsi="Arial" w:cs="Arial"/>
          <w:b w:val="0"/>
          <w:color w:val="000000"/>
          <w:sz w:val="20"/>
        </w:rPr>
        <w:t xml:space="preserve"> by ensuring all those involved have the information necessary to secure improvements in teaching and learning and sustain staff motivation.</w:t>
      </w:r>
    </w:p>
    <w:p w:rsidR="00875D04" w:rsidRPr="003034FD" w:rsidRDefault="00875D04" w:rsidP="00BD74F9">
      <w:pPr>
        <w:autoSpaceDE w:val="0"/>
        <w:autoSpaceDN w:val="0"/>
        <w:adjustRightInd w:val="0"/>
        <w:ind w:left="360"/>
        <w:rPr>
          <w:rFonts w:ascii="Arial" w:hAnsi="Arial" w:cs="Arial"/>
          <w:b w:val="0"/>
          <w:color w:val="000000"/>
          <w:sz w:val="20"/>
        </w:rPr>
      </w:pPr>
    </w:p>
    <w:p w:rsidR="00875D04" w:rsidRPr="00CF7583" w:rsidRDefault="00875D04" w:rsidP="002F3F9F">
      <w:pPr>
        <w:autoSpaceDE w:val="0"/>
        <w:autoSpaceDN w:val="0"/>
        <w:adjustRightInd w:val="0"/>
        <w:ind w:left="360"/>
        <w:rPr>
          <w:rFonts w:ascii="Arial" w:hAnsi="Arial" w:cs="Arial"/>
          <w:b w:val="0"/>
          <w:sz w:val="20"/>
          <w:u w:val="single"/>
        </w:rPr>
      </w:pPr>
      <w:r w:rsidRPr="00CF7583">
        <w:rPr>
          <w:rFonts w:ascii="Arial" w:hAnsi="Arial" w:cs="Arial"/>
          <w:b w:val="0"/>
          <w:sz w:val="20"/>
          <w:u w:val="single"/>
        </w:rPr>
        <w:t>Key tasks may include:</w:t>
      </w:r>
    </w:p>
    <w:p w:rsidR="00875D04" w:rsidRPr="003034FD" w:rsidRDefault="00875D04" w:rsidP="002F3F9F">
      <w:pPr>
        <w:autoSpaceDE w:val="0"/>
        <w:autoSpaceDN w:val="0"/>
        <w:adjustRightInd w:val="0"/>
        <w:ind w:left="360"/>
        <w:rPr>
          <w:rFonts w:ascii="Arial" w:hAnsi="Arial" w:cs="Arial"/>
          <w:b w:val="0"/>
          <w:sz w:val="20"/>
        </w:rPr>
      </w:pPr>
    </w:p>
    <w:p w:rsidR="00875D04" w:rsidRPr="003034FD" w:rsidRDefault="00875D04" w:rsidP="00496E00">
      <w:pPr>
        <w:numPr>
          <w:ilvl w:val="0"/>
          <w:numId w:val="14"/>
        </w:numPr>
        <w:autoSpaceDE w:val="0"/>
        <w:autoSpaceDN w:val="0"/>
        <w:adjustRightInd w:val="0"/>
        <w:ind w:left="1080"/>
        <w:rPr>
          <w:rFonts w:ascii="Arial" w:hAnsi="Arial" w:cs="Arial"/>
          <w:b w:val="0"/>
          <w:sz w:val="20"/>
        </w:rPr>
      </w:pPr>
      <w:r w:rsidRPr="003034FD">
        <w:rPr>
          <w:rFonts w:ascii="Arial" w:hAnsi="Arial" w:cs="Arial"/>
          <w:b w:val="0"/>
          <w:sz w:val="20"/>
        </w:rPr>
        <w:t xml:space="preserve">ensuring all members of staff recognise and fulfil their statutory responsibilities to pupils with </w:t>
      </w:r>
      <w:r w:rsidR="009C0FE5" w:rsidRPr="003034FD">
        <w:rPr>
          <w:rFonts w:ascii="Arial" w:hAnsi="Arial" w:cs="Arial"/>
          <w:b w:val="0"/>
          <w:sz w:val="20"/>
        </w:rPr>
        <w:t>SEND</w:t>
      </w:r>
      <w:r w:rsidRPr="003034FD">
        <w:rPr>
          <w:rFonts w:ascii="Arial" w:hAnsi="Arial" w:cs="Arial"/>
          <w:b w:val="0"/>
          <w:sz w:val="20"/>
        </w:rPr>
        <w:t>.</w:t>
      </w:r>
    </w:p>
    <w:p w:rsidR="00875D04" w:rsidRPr="003034FD" w:rsidRDefault="00875D04" w:rsidP="00496E00">
      <w:pPr>
        <w:numPr>
          <w:ilvl w:val="0"/>
          <w:numId w:val="14"/>
        </w:numPr>
        <w:autoSpaceDE w:val="0"/>
        <w:autoSpaceDN w:val="0"/>
        <w:adjustRightInd w:val="0"/>
        <w:ind w:left="1080"/>
        <w:rPr>
          <w:rFonts w:ascii="Arial" w:hAnsi="Arial" w:cs="Arial"/>
          <w:b w:val="0"/>
          <w:sz w:val="20"/>
        </w:rPr>
      </w:pPr>
      <w:r w:rsidRPr="003034FD">
        <w:rPr>
          <w:rFonts w:ascii="Arial" w:hAnsi="Arial" w:cs="Arial"/>
          <w:b w:val="0"/>
          <w:sz w:val="20"/>
        </w:rPr>
        <w:t>contributing to the professional development of staff, including whole-school CPD provision.</w:t>
      </w:r>
    </w:p>
    <w:p w:rsidR="00875D04" w:rsidRPr="003034FD" w:rsidRDefault="00875D04" w:rsidP="00496E00">
      <w:pPr>
        <w:numPr>
          <w:ilvl w:val="0"/>
          <w:numId w:val="14"/>
        </w:numPr>
        <w:autoSpaceDE w:val="0"/>
        <w:autoSpaceDN w:val="0"/>
        <w:adjustRightInd w:val="0"/>
        <w:ind w:left="1080"/>
        <w:rPr>
          <w:rFonts w:ascii="Arial" w:hAnsi="Arial" w:cs="Arial"/>
          <w:b w:val="0"/>
          <w:color w:val="0000FF"/>
          <w:sz w:val="20"/>
        </w:rPr>
      </w:pPr>
      <w:r w:rsidRPr="003034FD">
        <w:rPr>
          <w:rFonts w:ascii="Arial" w:hAnsi="Arial" w:cs="Arial"/>
          <w:b w:val="0"/>
          <w:sz w:val="20"/>
        </w:rPr>
        <w:t xml:space="preserve">providing regular information to the Headteacher and Governors on the evaluation and impact of </w:t>
      </w:r>
      <w:r w:rsidR="009C0FE5" w:rsidRPr="003034FD">
        <w:rPr>
          <w:rFonts w:ascii="Arial" w:hAnsi="Arial" w:cs="Arial"/>
          <w:b w:val="0"/>
          <w:sz w:val="20"/>
        </w:rPr>
        <w:t>SEND</w:t>
      </w:r>
      <w:r w:rsidRPr="003034FD">
        <w:rPr>
          <w:rFonts w:ascii="Arial" w:hAnsi="Arial" w:cs="Arial"/>
          <w:b w:val="0"/>
          <w:sz w:val="20"/>
        </w:rPr>
        <w:t xml:space="preserve"> provision</w:t>
      </w:r>
      <w:r w:rsidRPr="003034FD">
        <w:rPr>
          <w:rFonts w:ascii="Arial" w:hAnsi="Arial" w:cs="Arial"/>
          <w:b w:val="0"/>
          <w:color w:val="0000FF"/>
          <w:sz w:val="20"/>
        </w:rPr>
        <w:t>.</w:t>
      </w:r>
    </w:p>
    <w:p w:rsidR="00875D04" w:rsidRPr="003034FD" w:rsidRDefault="00875D04" w:rsidP="00496E00">
      <w:pPr>
        <w:autoSpaceDE w:val="0"/>
        <w:autoSpaceDN w:val="0"/>
        <w:adjustRightInd w:val="0"/>
        <w:ind w:left="774" w:hanging="414"/>
        <w:rPr>
          <w:rFonts w:ascii="Arial" w:hAnsi="Arial" w:cs="Arial"/>
          <w:b w:val="0"/>
          <w:color w:val="0000FF"/>
          <w:sz w:val="20"/>
        </w:rPr>
      </w:pPr>
    </w:p>
    <w:p w:rsidR="00875D04" w:rsidRPr="003034FD" w:rsidRDefault="00875D04" w:rsidP="00BD74F9">
      <w:pPr>
        <w:autoSpaceDE w:val="0"/>
        <w:autoSpaceDN w:val="0"/>
        <w:adjustRightInd w:val="0"/>
        <w:ind w:left="360"/>
        <w:rPr>
          <w:rFonts w:ascii="Arial" w:hAnsi="Arial" w:cs="Arial"/>
          <w:bCs/>
          <w:i/>
          <w:iCs/>
          <w:color w:val="000000"/>
          <w:sz w:val="20"/>
        </w:rPr>
      </w:pPr>
      <w:r w:rsidRPr="003034FD">
        <w:rPr>
          <w:rFonts w:ascii="Arial" w:hAnsi="Arial" w:cs="Arial"/>
          <w:bCs/>
          <w:i/>
          <w:iCs/>
          <w:color w:val="000000"/>
          <w:sz w:val="20"/>
        </w:rPr>
        <w:t>Efficient and effective deployment of staff and resources</w:t>
      </w:r>
    </w:p>
    <w:p w:rsidR="00875D04" w:rsidRPr="003034FD" w:rsidRDefault="009C0FE5" w:rsidP="00AC0A5B">
      <w:pPr>
        <w:autoSpaceDE w:val="0"/>
        <w:autoSpaceDN w:val="0"/>
        <w:adjustRightInd w:val="0"/>
        <w:ind w:left="360"/>
        <w:rPr>
          <w:rFonts w:ascii="Arial" w:hAnsi="Arial" w:cs="Arial"/>
          <w:b w:val="0"/>
          <w:color w:val="000000"/>
          <w:sz w:val="20"/>
        </w:rPr>
      </w:pPr>
      <w:r w:rsidRPr="003034FD">
        <w:rPr>
          <w:rFonts w:ascii="Arial" w:hAnsi="Arial" w:cs="Arial"/>
          <w:b w:val="0"/>
          <w:color w:val="000000"/>
          <w:sz w:val="20"/>
        </w:rPr>
        <w:t xml:space="preserve">The Head of Learning Support </w:t>
      </w:r>
      <w:r w:rsidR="00875D04" w:rsidRPr="003034FD">
        <w:rPr>
          <w:rFonts w:ascii="Arial" w:hAnsi="Arial" w:cs="Arial"/>
          <w:b w:val="0"/>
          <w:color w:val="000000"/>
          <w:sz w:val="20"/>
        </w:rPr>
        <w:t>identif</w:t>
      </w:r>
      <w:r w:rsidRPr="003034FD">
        <w:rPr>
          <w:rFonts w:ascii="Arial" w:hAnsi="Arial" w:cs="Arial"/>
          <w:b w:val="0"/>
          <w:color w:val="000000"/>
          <w:sz w:val="20"/>
        </w:rPr>
        <w:t>ies</w:t>
      </w:r>
      <w:r w:rsidR="00875D04" w:rsidRPr="003034FD">
        <w:rPr>
          <w:rFonts w:ascii="Arial" w:hAnsi="Arial" w:cs="Arial"/>
          <w:b w:val="0"/>
          <w:color w:val="000000"/>
          <w:sz w:val="20"/>
        </w:rPr>
        <w:t xml:space="preserve">, with the support of the Headteacher and Governors, appropriate resources to support the teaching of pupils with </w:t>
      </w:r>
      <w:r w:rsidRPr="003034FD">
        <w:rPr>
          <w:rFonts w:ascii="Arial" w:hAnsi="Arial" w:cs="Arial"/>
          <w:b w:val="0"/>
          <w:color w:val="000000"/>
          <w:sz w:val="20"/>
        </w:rPr>
        <w:t>SEND</w:t>
      </w:r>
      <w:r w:rsidR="00875D04" w:rsidRPr="003034FD">
        <w:rPr>
          <w:rFonts w:ascii="Arial" w:hAnsi="Arial" w:cs="Arial"/>
          <w:b w:val="0"/>
          <w:color w:val="000000"/>
          <w:sz w:val="20"/>
        </w:rPr>
        <w:t xml:space="preserve"> and monitor their use in terms of efficiency, effectiveness and safety.</w:t>
      </w:r>
    </w:p>
    <w:p w:rsidR="00875D04" w:rsidRPr="003034FD" w:rsidRDefault="00875D04" w:rsidP="00AC0A5B">
      <w:pPr>
        <w:autoSpaceDE w:val="0"/>
        <w:autoSpaceDN w:val="0"/>
        <w:adjustRightInd w:val="0"/>
        <w:ind w:left="360"/>
        <w:rPr>
          <w:rFonts w:ascii="Arial" w:hAnsi="Arial" w:cs="Arial"/>
          <w:b w:val="0"/>
          <w:color w:val="000000"/>
          <w:sz w:val="20"/>
        </w:rPr>
      </w:pPr>
    </w:p>
    <w:p w:rsidR="00875D04" w:rsidRPr="00CF7583" w:rsidRDefault="00875D04" w:rsidP="00AC0A5B">
      <w:pPr>
        <w:autoSpaceDE w:val="0"/>
        <w:autoSpaceDN w:val="0"/>
        <w:adjustRightInd w:val="0"/>
        <w:ind w:left="360"/>
        <w:rPr>
          <w:rFonts w:ascii="Arial" w:hAnsi="Arial" w:cs="Arial"/>
          <w:b w:val="0"/>
          <w:sz w:val="20"/>
          <w:u w:val="single"/>
        </w:rPr>
      </w:pPr>
      <w:r w:rsidRPr="00CF7583">
        <w:rPr>
          <w:rFonts w:ascii="Arial" w:hAnsi="Arial" w:cs="Arial"/>
          <w:b w:val="0"/>
          <w:color w:val="000000"/>
          <w:sz w:val="20"/>
          <w:u w:val="single"/>
        </w:rPr>
        <w:t>Key tasks may include</w:t>
      </w:r>
      <w:r w:rsidR="00CF7583">
        <w:rPr>
          <w:rFonts w:ascii="Arial" w:hAnsi="Arial" w:cs="Arial"/>
          <w:b w:val="0"/>
          <w:color w:val="000000"/>
          <w:sz w:val="20"/>
          <w:u w:val="single"/>
        </w:rPr>
        <w:t>:</w:t>
      </w:r>
    </w:p>
    <w:p w:rsidR="00875D04" w:rsidRPr="003034FD" w:rsidRDefault="00875D04" w:rsidP="00AC0A5B">
      <w:pPr>
        <w:autoSpaceDE w:val="0"/>
        <w:autoSpaceDN w:val="0"/>
        <w:adjustRightInd w:val="0"/>
        <w:ind w:left="360"/>
        <w:rPr>
          <w:rFonts w:ascii="Arial" w:hAnsi="Arial" w:cs="Arial"/>
          <w:b w:val="0"/>
          <w:sz w:val="20"/>
        </w:rPr>
      </w:pPr>
    </w:p>
    <w:p w:rsidR="00875D04" w:rsidRPr="003034FD" w:rsidRDefault="00875D04" w:rsidP="00496E00">
      <w:pPr>
        <w:numPr>
          <w:ilvl w:val="0"/>
          <w:numId w:val="16"/>
        </w:numPr>
        <w:autoSpaceDE w:val="0"/>
        <w:autoSpaceDN w:val="0"/>
        <w:adjustRightInd w:val="0"/>
        <w:rPr>
          <w:rFonts w:ascii="Arial" w:hAnsi="Arial" w:cs="Arial"/>
          <w:b w:val="0"/>
          <w:sz w:val="20"/>
        </w:rPr>
      </w:pPr>
      <w:r w:rsidRPr="003034FD">
        <w:rPr>
          <w:rFonts w:ascii="Arial" w:hAnsi="Arial" w:cs="Arial"/>
          <w:b w:val="0"/>
          <w:sz w:val="20"/>
        </w:rPr>
        <w:t xml:space="preserve">identifying resources needed to meet the needs of pupils with </w:t>
      </w:r>
      <w:r w:rsidR="009C0FE5" w:rsidRPr="003034FD">
        <w:rPr>
          <w:rFonts w:ascii="Arial" w:hAnsi="Arial" w:cs="Arial"/>
          <w:b w:val="0"/>
          <w:sz w:val="20"/>
        </w:rPr>
        <w:t>SEND</w:t>
      </w:r>
      <w:r w:rsidRPr="003034FD">
        <w:rPr>
          <w:rFonts w:ascii="Arial" w:hAnsi="Arial" w:cs="Arial"/>
          <w:b w:val="0"/>
          <w:sz w:val="20"/>
        </w:rPr>
        <w:t xml:space="preserve"> and advise the head teacher of priorities for expenditure.</w:t>
      </w:r>
    </w:p>
    <w:p w:rsidR="00875D04" w:rsidRPr="003034FD" w:rsidRDefault="00875D04" w:rsidP="00496E00">
      <w:pPr>
        <w:numPr>
          <w:ilvl w:val="0"/>
          <w:numId w:val="16"/>
        </w:numPr>
        <w:autoSpaceDE w:val="0"/>
        <w:autoSpaceDN w:val="0"/>
        <w:adjustRightInd w:val="0"/>
        <w:rPr>
          <w:rFonts w:ascii="Arial" w:hAnsi="Arial" w:cs="Arial"/>
          <w:b w:val="0"/>
          <w:sz w:val="20"/>
        </w:rPr>
      </w:pPr>
      <w:r w:rsidRPr="003034FD">
        <w:rPr>
          <w:rFonts w:ascii="Arial" w:hAnsi="Arial" w:cs="Arial"/>
          <w:b w:val="0"/>
          <w:sz w:val="20"/>
        </w:rPr>
        <w:t>advising head teacher and governing body on the efficient and effective deployment of staff.</w:t>
      </w:r>
    </w:p>
    <w:p w:rsidR="00875D04" w:rsidRPr="003034FD" w:rsidRDefault="00875D04" w:rsidP="00496E00">
      <w:pPr>
        <w:numPr>
          <w:ilvl w:val="0"/>
          <w:numId w:val="16"/>
        </w:numPr>
        <w:autoSpaceDE w:val="0"/>
        <w:autoSpaceDN w:val="0"/>
        <w:adjustRightInd w:val="0"/>
        <w:rPr>
          <w:rFonts w:ascii="Arial" w:hAnsi="Arial" w:cs="Arial"/>
          <w:b w:val="0"/>
          <w:sz w:val="20"/>
        </w:rPr>
      </w:pPr>
      <w:r w:rsidRPr="003034FD">
        <w:rPr>
          <w:rFonts w:ascii="Arial" w:hAnsi="Arial" w:cs="Arial"/>
          <w:b w:val="0"/>
          <w:sz w:val="20"/>
        </w:rPr>
        <w:t xml:space="preserve">maintaining and developing a range of resources, co-ordinate their deployment and monitor their effectiveness in meeting the objectives of school and </w:t>
      </w:r>
      <w:r w:rsidR="009C0FE5" w:rsidRPr="003034FD">
        <w:rPr>
          <w:rFonts w:ascii="Arial" w:hAnsi="Arial" w:cs="Arial"/>
          <w:b w:val="0"/>
          <w:sz w:val="20"/>
        </w:rPr>
        <w:t>SEND</w:t>
      </w:r>
      <w:r w:rsidRPr="003034FD">
        <w:rPr>
          <w:rFonts w:ascii="Arial" w:hAnsi="Arial" w:cs="Arial"/>
          <w:b w:val="0"/>
          <w:sz w:val="20"/>
        </w:rPr>
        <w:t xml:space="preserve"> policies.</w:t>
      </w:r>
    </w:p>
    <w:p w:rsidR="00963C13" w:rsidRPr="003034FD" w:rsidRDefault="00963C13" w:rsidP="00AC0A5B">
      <w:pPr>
        <w:rPr>
          <w:rFonts w:ascii="Arial" w:hAnsi="Arial" w:cs="Arial"/>
          <w:b w:val="0"/>
          <w:sz w:val="20"/>
          <w:lang w:val="en-US"/>
        </w:rPr>
      </w:pPr>
    </w:p>
    <w:p w:rsidR="00875D04" w:rsidRPr="003034FD" w:rsidRDefault="009C0FE5" w:rsidP="00AC0A5B">
      <w:pPr>
        <w:rPr>
          <w:rFonts w:ascii="Arial" w:hAnsi="Arial" w:cs="Arial"/>
          <w:b w:val="0"/>
          <w:sz w:val="20"/>
          <w:lang w:val="en-US"/>
        </w:rPr>
      </w:pPr>
      <w:r w:rsidRPr="003034FD">
        <w:rPr>
          <w:rFonts w:ascii="Arial" w:hAnsi="Arial" w:cs="Arial"/>
          <w:b w:val="0"/>
          <w:sz w:val="20"/>
          <w:lang w:val="en-US"/>
        </w:rPr>
        <w:t>T</w:t>
      </w:r>
      <w:r w:rsidR="00875D04" w:rsidRPr="003034FD">
        <w:rPr>
          <w:rFonts w:ascii="Arial" w:hAnsi="Arial" w:cs="Arial"/>
          <w:b w:val="0"/>
          <w:sz w:val="20"/>
          <w:lang w:val="en-US"/>
        </w:rPr>
        <w:t xml:space="preserve">he </w:t>
      </w:r>
      <w:r w:rsidRPr="003034FD">
        <w:rPr>
          <w:rFonts w:ascii="Arial" w:hAnsi="Arial" w:cs="Arial"/>
          <w:b w:val="0"/>
          <w:sz w:val="20"/>
          <w:lang w:val="en-US"/>
        </w:rPr>
        <w:t>Head of Learning Support</w:t>
      </w:r>
      <w:r w:rsidR="00875D04" w:rsidRPr="003034FD">
        <w:rPr>
          <w:rFonts w:ascii="Arial" w:hAnsi="Arial" w:cs="Arial"/>
          <w:b w:val="0"/>
          <w:sz w:val="20"/>
          <w:lang w:val="en-US"/>
        </w:rPr>
        <w:t xml:space="preserve"> is expected to undertake other such duties as required under the guidance of the Head which are commensurate with the authority and responsibility associated with such a position in the School. </w:t>
      </w:r>
    </w:p>
    <w:p w:rsidR="00875D04" w:rsidRPr="003034FD" w:rsidRDefault="00875D04" w:rsidP="00AC0A5B">
      <w:pPr>
        <w:rPr>
          <w:rFonts w:ascii="Arial" w:hAnsi="Arial" w:cs="Arial"/>
          <w:b w:val="0"/>
          <w:sz w:val="20"/>
          <w:lang w:val="en-US"/>
        </w:rPr>
      </w:pPr>
    </w:p>
    <w:p w:rsidR="00963C13" w:rsidRPr="003034FD" w:rsidRDefault="00875D04" w:rsidP="00AC0A5B">
      <w:pPr>
        <w:rPr>
          <w:rFonts w:ascii="Arial" w:hAnsi="Arial" w:cs="Arial"/>
          <w:b w:val="0"/>
          <w:sz w:val="20"/>
        </w:rPr>
      </w:pPr>
      <w:r w:rsidRPr="003034FD">
        <w:rPr>
          <w:rFonts w:ascii="Arial" w:hAnsi="Arial" w:cs="Arial"/>
          <w:b w:val="0"/>
          <w:sz w:val="20"/>
        </w:rPr>
        <w:t xml:space="preserve">The </w:t>
      </w:r>
      <w:r w:rsidR="009C0FE5" w:rsidRPr="003034FD">
        <w:rPr>
          <w:rFonts w:ascii="Arial" w:hAnsi="Arial" w:cs="Arial"/>
          <w:b w:val="0"/>
          <w:sz w:val="20"/>
        </w:rPr>
        <w:t>Head of Learning Support</w:t>
      </w:r>
      <w:r w:rsidRPr="003034FD">
        <w:rPr>
          <w:rFonts w:ascii="Arial" w:hAnsi="Arial" w:cs="Arial"/>
          <w:b w:val="0"/>
          <w:sz w:val="20"/>
        </w:rPr>
        <w:t xml:space="preserve">’s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Head of </w:t>
      </w:r>
      <w:r w:rsidR="00CF7583">
        <w:rPr>
          <w:rFonts w:ascii="Arial" w:hAnsi="Arial" w:cs="Arial"/>
          <w:b w:val="0"/>
          <w:sz w:val="20"/>
        </w:rPr>
        <w:t xml:space="preserve">Learning Support </w:t>
      </w:r>
      <w:r w:rsidRPr="003034FD">
        <w:rPr>
          <w:rFonts w:ascii="Arial" w:hAnsi="Arial" w:cs="Arial"/>
          <w:b w:val="0"/>
          <w:sz w:val="20"/>
        </w:rPr>
        <w:t>becomes aware of any actual or potential risks to the safety or welfare of children in the school, s/he must report any such concerns to the school’s child protection officer or to the Head.</w:t>
      </w:r>
    </w:p>
    <w:sectPr w:rsidR="00963C13" w:rsidRPr="003034FD" w:rsidSect="00875D04">
      <w:pgSz w:w="11906" w:h="16838"/>
      <w:pgMar w:top="993"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FC8"/>
    <w:multiLevelType w:val="singleLevel"/>
    <w:tmpl w:val="01F204FE"/>
    <w:lvl w:ilvl="0">
      <w:start w:val="1"/>
      <w:numFmt w:val="bullet"/>
      <w:lvlText w:val=""/>
      <w:lvlJc w:val="left"/>
      <w:pPr>
        <w:tabs>
          <w:tab w:val="num" w:pos="700"/>
        </w:tabs>
        <w:ind w:left="360" w:hanging="20"/>
      </w:pPr>
      <w:rPr>
        <w:rFonts w:ascii="Symbol" w:hAnsi="Symbol" w:hint="default"/>
      </w:rPr>
    </w:lvl>
  </w:abstractNum>
  <w:abstractNum w:abstractNumId="1">
    <w:nsid w:val="04A1398D"/>
    <w:multiLevelType w:val="hybridMultilevel"/>
    <w:tmpl w:val="26DA0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E06E0C"/>
    <w:multiLevelType w:val="hybridMultilevel"/>
    <w:tmpl w:val="25548D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6F55A6"/>
    <w:multiLevelType w:val="hybridMultilevel"/>
    <w:tmpl w:val="E458C6B4"/>
    <w:lvl w:ilvl="0" w:tplc="08090017">
      <w:start w:val="1"/>
      <w:numFmt w:val="low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DCD2392"/>
    <w:multiLevelType w:val="multilevel"/>
    <w:tmpl w:val="340E5020"/>
    <w:lvl w:ilvl="0">
      <w:start w:val="2"/>
      <w:numFmt w:val="decimal"/>
      <w:lvlText w:val="%1.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2592" w:hanging="1008"/>
      </w:pPr>
      <w:rPr>
        <w:rFonts w:cs="Times New Roman" w:hint="default"/>
      </w:rPr>
    </w:lvl>
    <w:lvl w:ilvl="3">
      <w:start w:val="1"/>
      <w:numFmt w:val="decimal"/>
      <w:lvlText w:val="%1.%2.%3.%4"/>
      <w:lvlJc w:val="left"/>
      <w:pPr>
        <w:tabs>
          <w:tab w:val="num" w:pos="0"/>
        </w:tabs>
        <w:ind w:left="3744" w:hanging="1152"/>
      </w:pPr>
      <w:rPr>
        <w:rFonts w:cs="Times New Roman" w:hint="default"/>
      </w:rPr>
    </w:lvl>
    <w:lvl w:ilvl="4">
      <w:start w:val="1"/>
      <w:numFmt w:val="decimal"/>
      <w:lvlText w:val="%1.%2.%3.%4.%5"/>
      <w:lvlJc w:val="left"/>
      <w:pPr>
        <w:tabs>
          <w:tab w:val="num" w:pos="0"/>
        </w:tabs>
        <w:ind w:left="5040" w:hanging="1296"/>
      </w:pPr>
      <w:rPr>
        <w:rFonts w:cs="Times New Roman" w:hint="default"/>
      </w:rPr>
    </w:lvl>
    <w:lvl w:ilvl="5">
      <w:start w:val="1"/>
      <w:numFmt w:val="decimal"/>
      <w:lvlText w:val="%1.%2.%3.%4.%5.%6"/>
      <w:lvlJc w:val="left"/>
      <w:pPr>
        <w:tabs>
          <w:tab w:val="num" w:pos="0"/>
        </w:tabs>
        <w:ind w:left="6480" w:hanging="1440"/>
      </w:pPr>
      <w:rPr>
        <w:rFonts w:cs="Times New Roman" w:hint="default"/>
      </w:rPr>
    </w:lvl>
    <w:lvl w:ilvl="6">
      <w:start w:val="1"/>
      <w:numFmt w:val="decimal"/>
      <w:lvlText w:val="%1.%2.%3.%4.%5.%6.%7"/>
      <w:lvlJc w:val="left"/>
      <w:pPr>
        <w:tabs>
          <w:tab w:val="num" w:pos="0"/>
        </w:tabs>
        <w:ind w:left="8064" w:hanging="1584"/>
      </w:pPr>
      <w:rPr>
        <w:rFonts w:cs="Times New Roman" w:hint="default"/>
      </w:rPr>
    </w:lvl>
    <w:lvl w:ilvl="7">
      <w:start w:val="1"/>
      <w:numFmt w:val="decimal"/>
      <w:lvlText w:val="%1.%2.%3.%4.%5.%6.%7.%8"/>
      <w:lvlJc w:val="left"/>
      <w:pPr>
        <w:tabs>
          <w:tab w:val="num" w:pos="0"/>
        </w:tabs>
        <w:ind w:left="9792" w:hanging="1728"/>
      </w:pPr>
      <w:rPr>
        <w:rFonts w:cs="Times New Roman" w:hint="default"/>
      </w:rPr>
    </w:lvl>
    <w:lvl w:ilvl="8">
      <w:start w:val="1"/>
      <w:numFmt w:val="decimal"/>
      <w:lvlText w:val="%1.%2.%3.%4.%5.%6.%7.%8.%9"/>
      <w:lvlJc w:val="left"/>
      <w:pPr>
        <w:tabs>
          <w:tab w:val="num" w:pos="0"/>
        </w:tabs>
        <w:ind w:left="11664" w:hanging="1872"/>
      </w:pPr>
      <w:rPr>
        <w:rFonts w:cs="Times New Roman" w:hint="default"/>
      </w:rPr>
    </w:lvl>
  </w:abstractNum>
  <w:abstractNum w:abstractNumId="5">
    <w:nsid w:val="10B932C0"/>
    <w:multiLevelType w:val="hybridMultilevel"/>
    <w:tmpl w:val="0C50BC30"/>
    <w:lvl w:ilvl="0" w:tplc="8BF6D322">
      <w:start w:val="1"/>
      <w:numFmt w:val="bullet"/>
      <w:lvlText w:val=""/>
      <w:lvlJc w:val="left"/>
      <w:pPr>
        <w:ind w:left="1080" w:hanging="360"/>
      </w:pPr>
      <w:rPr>
        <w:rFonts w:ascii="Symbol" w:hAnsi="Symbol" w:hint="default"/>
        <w:color w:val="auto"/>
      </w:rPr>
    </w:lvl>
    <w:lvl w:ilvl="1" w:tplc="8BF6D322">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FA2A5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nsid w:val="1549331D"/>
    <w:multiLevelType w:val="hybridMultilevel"/>
    <w:tmpl w:val="2272B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7E2177"/>
    <w:multiLevelType w:val="hybridMultilevel"/>
    <w:tmpl w:val="08C24A2C"/>
    <w:lvl w:ilvl="0" w:tplc="8BF6D322">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D2722A"/>
    <w:multiLevelType w:val="hybridMultilevel"/>
    <w:tmpl w:val="2706770C"/>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3FE16EB9"/>
    <w:multiLevelType w:val="hybridMultilevel"/>
    <w:tmpl w:val="A4782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72239BD"/>
    <w:multiLevelType w:val="hybridMultilevel"/>
    <w:tmpl w:val="3DA2D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7F36C9D"/>
    <w:multiLevelType w:val="hybridMultilevel"/>
    <w:tmpl w:val="EC2286B0"/>
    <w:lvl w:ilvl="0" w:tplc="8BF6D32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BD26D75"/>
    <w:multiLevelType w:val="singleLevel"/>
    <w:tmpl w:val="01F204FE"/>
    <w:lvl w:ilvl="0">
      <w:start w:val="1"/>
      <w:numFmt w:val="bullet"/>
      <w:lvlText w:val=""/>
      <w:lvlJc w:val="left"/>
      <w:pPr>
        <w:tabs>
          <w:tab w:val="num" w:pos="700"/>
        </w:tabs>
        <w:ind w:left="360" w:hanging="20"/>
      </w:pPr>
      <w:rPr>
        <w:rFonts w:ascii="Symbol" w:hAnsi="Symbol" w:hint="default"/>
      </w:rPr>
    </w:lvl>
  </w:abstractNum>
  <w:abstractNum w:abstractNumId="14">
    <w:nsid w:val="69181D62"/>
    <w:multiLevelType w:val="hybridMultilevel"/>
    <w:tmpl w:val="9C527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56452D4"/>
    <w:multiLevelType w:val="hybridMultilevel"/>
    <w:tmpl w:val="22F68506"/>
    <w:lvl w:ilvl="0" w:tplc="08090001">
      <w:start w:val="1"/>
      <w:numFmt w:val="bullet"/>
      <w:lvlText w:val=""/>
      <w:lvlJc w:val="left"/>
      <w:pPr>
        <w:ind w:left="720" w:hanging="360"/>
      </w:pPr>
      <w:rPr>
        <w:rFonts w:ascii="Symbol" w:hAnsi="Symbol" w:hint="default"/>
      </w:rPr>
    </w:lvl>
    <w:lvl w:ilvl="1" w:tplc="32E04AF8">
      <w:start w:val="1"/>
      <w:numFmt w:val="bullet"/>
      <w:lvlText w:val="•"/>
      <w:lvlJc w:val="left"/>
      <w:pPr>
        <w:ind w:left="1440" w:hanging="360"/>
      </w:pPr>
      <w:rPr>
        <w:rFonts w:ascii="SymbolMT" w:eastAsia="Times New Roman" w:hAnsi="SymbolMT" w:hint="default"/>
        <w:color w:val="008181"/>
      </w:rPr>
    </w:lvl>
    <w:lvl w:ilvl="2" w:tplc="BB483106">
      <w:start w:val="2"/>
      <w:numFmt w:val="bullet"/>
      <w:lvlText w:val="-"/>
      <w:lvlJc w:val="left"/>
      <w:pPr>
        <w:ind w:left="2160" w:hanging="360"/>
      </w:pPr>
      <w:rPr>
        <w:rFonts w:ascii="Courier New" w:eastAsia="Times New Roman" w:hAnsi="Courier New" w:hint="default"/>
        <w:color w:val="00000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1"/>
  </w:num>
  <w:num w:numId="5">
    <w:abstractNumId w:val="0"/>
  </w:num>
  <w:num w:numId="6">
    <w:abstractNumId w:val="6"/>
  </w:num>
  <w:num w:numId="7">
    <w:abstractNumId w:val="13"/>
  </w:num>
  <w:num w:numId="8">
    <w:abstractNumId w:val="15"/>
  </w:num>
  <w:num w:numId="9">
    <w:abstractNumId w:val="3"/>
  </w:num>
  <w:num w:numId="10">
    <w:abstractNumId w:val="9"/>
  </w:num>
  <w:num w:numId="11">
    <w:abstractNumId w:val="2"/>
  </w:num>
  <w:num w:numId="12">
    <w:abstractNumId w:val="14"/>
  </w:num>
  <w:num w:numId="13">
    <w:abstractNumId w:val="7"/>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8C"/>
    <w:rsid w:val="0005523C"/>
    <w:rsid w:val="00095757"/>
    <w:rsid w:val="000A7219"/>
    <w:rsid w:val="000B060F"/>
    <w:rsid w:val="000C3D9E"/>
    <w:rsid w:val="000D4F17"/>
    <w:rsid w:val="00164753"/>
    <w:rsid w:val="00167C4B"/>
    <w:rsid w:val="00174DBB"/>
    <w:rsid w:val="0019451E"/>
    <w:rsid w:val="001A2E74"/>
    <w:rsid w:val="001A6562"/>
    <w:rsid w:val="001B2911"/>
    <w:rsid w:val="001E4CC1"/>
    <w:rsid w:val="00232200"/>
    <w:rsid w:val="002459A4"/>
    <w:rsid w:val="00262207"/>
    <w:rsid w:val="00275572"/>
    <w:rsid w:val="00280BA5"/>
    <w:rsid w:val="00290A94"/>
    <w:rsid w:val="0029554D"/>
    <w:rsid w:val="002D4043"/>
    <w:rsid w:val="002F3F9F"/>
    <w:rsid w:val="003034FD"/>
    <w:rsid w:val="0032711C"/>
    <w:rsid w:val="003D39A9"/>
    <w:rsid w:val="004356D4"/>
    <w:rsid w:val="00451C91"/>
    <w:rsid w:val="0045730B"/>
    <w:rsid w:val="00457FF0"/>
    <w:rsid w:val="00460699"/>
    <w:rsid w:val="00496E00"/>
    <w:rsid w:val="004F3AB3"/>
    <w:rsid w:val="004F66B6"/>
    <w:rsid w:val="00572E0F"/>
    <w:rsid w:val="005B16B1"/>
    <w:rsid w:val="005C1A46"/>
    <w:rsid w:val="005F0040"/>
    <w:rsid w:val="00676A88"/>
    <w:rsid w:val="006840FE"/>
    <w:rsid w:val="00696421"/>
    <w:rsid w:val="006D6B7E"/>
    <w:rsid w:val="007119F6"/>
    <w:rsid w:val="00722027"/>
    <w:rsid w:val="00776DC9"/>
    <w:rsid w:val="0078413E"/>
    <w:rsid w:val="007A05A3"/>
    <w:rsid w:val="007A5D87"/>
    <w:rsid w:val="007A6F8C"/>
    <w:rsid w:val="007D1AB0"/>
    <w:rsid w:val="00853D4D"/>
    <w:rsid w:val="00875D04"/>
    <w:rsid w:val="008D1E3A"/>
    <w:rsid w:val="008E17D8"/>
    <w:rsid w:val="009579A0"/>
    <w:rsid w:val="0096221D"/>
    <w:rsid w:val="00963C13"/>
    <w:rsid w:val="00977C91"/>
    <w:rsid w:val="009C0FE5"/>
    <w:rsid w:val="009F3B34"/>
    <w:rsid w:val="00A03FF0"/>
    <w:rsid w:val="00A07AED"/>
    <w:rsid w:val="00A12EA6"/>
    <w:rsid w:val="00A43084"/>
    <w:rsid w:val="00A61378"/>
    <w:rsid w:val="00AB4570"/>
    <w:rsid w:val="00AC0A5B"/>
    <w:rsid w:val="00AD1FCD"/>
    <w:rsid w:val="00AE5318"/>
    <w:rsid w:val="00B335F3"/>
    <w:rsid w:val="00B373BB"/>
    <w:rsid w:val="00B44EE3"/>
    <w:rsid w:val="00B52D0F"/>
    <w:rsid w:val="00B7164D"/>
    <w:rsid w:val="00B928C5"/>
    <w:rsid w:val="00BD116C"/>
    <w:rsid w:val="00BD74F9"/>
    <w:rsid w:val="00C04925"/>
    <w:rsid w:val="00C509B9"/>
    <w:rsid w:val="00C60208"/>
    <w:rsid w:val="00C65024"/>
    <w:rsid w:val="00C87FB9"/>
    <w:rsid w:val="00C92576"/>
    <w:rsid w:val="00C928A6"/>
    <w:rsid w:val="00C92D5F"/>
    <w:rsid w:val="00CE3323"/>
    <w:rsid w:val="00CF4118"/>
    <w:rsid w:val="00CF7583"/>
    <w:rsid w:val="00D368A5"/>
    <w:rsid w:val="00D548B8"/>
    <w:rsid w:val="00DC2597"/>
    <w:rsid w:val="00F81630"/>
    <w:rsid w:val="00F850B5"/>
    <w:rsid w:val="00F9788D"/>
    <w:rsid w:val="00FC4C28"/>
    <w:rsid w:val="00FE313C"/>
    <w:rsid w:val="00FF3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b/>
      <w:sz w:val="22"/>
    </w:rPr>
  </w:style>
  <w:style w:type="paragraph" w:styleId="Heading2">
    <w:name w:val="heading 2"/>
    <w:basedOn w:val="Normal"/>
    <w:next w:val="Normal"/>
    <w:link w:val="Heading2Char"/>
    <w:uiPriority w:val="9"/>
    <w:qFormat/>
    <w:rsid w:val="00B928C5"/>
    <w:pPr>
      <w:keepNext/>
      <w:jc w:val="center"/>
      <w:outlineLvl w:val="1"/>
    </w:pPr>
    <w:rPr>
      <w:rFonts w:ascii="Times New Roman" w:hAnsi="Times New Roman"/>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01CD"/>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9F3B34"/>
    <w:rPr>
      <w:rFonts w:cs="Tahoma"/>
      <w:sz w:val="16"/>
      <w:szCs w:val="16"/>
    </w:rPr>
  </w:style>
  <w:style w:type="character" w:customStyle="1" w:styleId="BalloonTextChar">
    <w:name w:val="Balloon Text Char"/>
    <w:link w:val="BalloonText"/>
    <w:uiPriority w:val="99"/>
    <w:semiHidden/>
    <w:rsid w:val="002E01CD"/>
    <w:rPr>
      <w:b/>
      <w:sz w:val="0"/>
      <w:szCs w:val="0"/>
    </w:rPr>
  </w:style>
  <w:style w:type="paragraph" w:styleId="DocumentMap">
    <w:name w:val="Document Map"/>
    <w:basedOn w:val="Normal"/>
    <w:link w:val="DocumentMapChar"/>
    <w:uiPriority w:val="99"/>
    <w:semiHidden/>
    <w:rsid w:val="0096221D"/>
    <w:pPr>
      <w:shd w:val="clear" w:color="auto" w:fill="000080"/>
    </w:pPr>
    <w:rPr>
      <w:rFonts w:cs="Tahoma"/>
      <w:sz w:val="20"/>
    </w:rPr>
  </w:style>
  <w:style w:type="character" w:customStyle="1" w:styleId="DocumentMapChar">
    <w:name w:val="Document Map Char"/>
    <w:link w:val="DocumentMap"/>
    <w:uiPriority w:val="99"/>
    <w:semiHidden/>
    <w:rsid w:val="002E01CD"/>
    <w:rPr>
      <w:b/>
      <w:sz w:val="0"/>
      <w:szCs w:val="0"/>
    </w:rPr>
  </w:style>
  <w:style w:type="paragraph" w:styleId="Title">
    <w:name w:val="Title"/>
    <w:basedOn w:val="Normal"/>
    <w:link w:val="TitleChar"/>
    <w:uiPriority w:val="10"/>
    <w:qFormat/>
    <w:rsid w:val="00B928C5"/>
    <w:pPr>
      <w:jc w:val="center"/>
    </w:pPr>
    <w:rPr>
      <w:rFonts w:ascii="Times New Roman" w:hAnsi="Times New Roman"/>
      <w:sz w:val="24"/>
      <w:lang w:eastAsia="en-US"/>
    </w:rPr>
  </w:style>
  <w:style w:type="character" w:customStyle="1" w:styleId="TitleChar">
    <w:name w:val="Title Char"/>
    <w:link w:val="Title"/>
    <w:uiPriority w:val="10"/>
    <w:rsid w:val="002E01CD"/>
    <w:rPr>
      <w:rFonts w:ascii="Cambria" w:eastAsia="Times New Roman" w:hAnsi="Cambria" w:cs="Times New Roman"/>
      <w:b/>
      <w:bCs/>
      <w:kern w:val="28"/>
      <w:sz w:val="32"/>
      <w:szCs w:val="32"/>
    </w:rPr>
  </w:style>
  <w:style w:type="character" w:styleId="Hyperlink">
    <w:name w:val="Hyperlink"/>
    <w:uiPriority w:val="99"/>
    <w:rsid w:val="003D39A9"/>
    <w:rPr>
      <w:color w:val="0000FF"/>
      <w:u w:val="single"/>
    </w:rPr>
  </w:style>
  <w:style w:type="paragraph" w:styleId="ListParagraph">
    <w:name w:val="List Paragraph"/>
    <w:basedOn w:val="Normal"/>
    <w:uiPriority w:val="34"/>
    <w:qFormat/>
    <w:rsid w:val="00696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b/>
      <w:sz w:val="22"/>
    </w:rPr>
  </w:style>
  <w:style w:type="paragraph" w:styleId="Heading2">
    <w:name w:val="heading 2"/>
    <w:basedOn w:val="Normal"/>
    <w:next w:val="Normal"/>
    <w:link w:val="Heading2Char"/>
    <w:uiPriority w:val="9"/>
    <w:qFormat/>
    <w:rsid w:val="00B928C5"/>
    <w:pPr>
      <w:keepNext/>
      <w:jc w:val="center"/>
      <w:outlineLvl w:val="1"/>
    </w:pPr>
    <w:rPr>
      <w:rFonts w:ascii="Times New Roman" w:hAnsi="Times New Roman"/>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01CD"/>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9F3B34"/>
    <w:rPr>
      <w:rFonts w:cs="Tahoma"/>
      <w:sz w:val="16"/>
      <w:szCs w:val="16"/>
    </w:rPr>
  </w:style>
  <w:style w:type="character" w:customStyle="1" w:styleId="BalloonTextChar">
    <w:name w:val="Balloon Text Char"/>
    <w:link w:val="BalloonText"/>
    <w:uiPriority w:val="99"/>
    <w:semiHidden/>
    <w:rsid w:val="002E01CD"/>
    <w:rPr>
      <w:b/>
      <w:sz w:val="0"/>
      <w:szCs w:val="0"/>
    </w:rPr>
  </w:style>
  <w:style w:type="paragraph" w:styleId="DocumentMap">
    <w:name w:val="Document Map"/>
    <w:basedOn w:val="Normal"/>
    <w:link w:val="DocumentMapChar"/>
    <w:uiPriority w:val="99"/>
    <w:semiHidden/>
    <w:rsid w:val="0096221D"/>
    <w:pPr>
      <w:shd w:val="clear" w:color="auto" w:fill="000080"/>
    </w:pPr>
    <w:rPr>
      <w:rFonts w:cs="Tahoma"/>
      <w:sz w:val="20"/>
    </w:rPr>
  </w:style>
  <w:style w:type="character" w:customStyle="1" w:styleId="DocumentMapChar">
    <w:name w:val="Document Map Char"/>
    <w:link w:val="DocumentMap"/>
    <w:uiPriority w:val="99"/>
    <w:semiHidden/>
    <w:rsid w:val="002E01CD"/>
    <w:rPr>
      <w:b/>
      <w:sz w:val="0"/>
      <w:szCs w:val="0"/>
    </w:rPr>
  </w:style>
  <w:style w:type="paragraph" w:styleId="Title">
    <w:name w:val="Title"/>
    <w:basedOn w:val="Normal"/>
    <w:link w:val="TitleChar"/>
    <w:uiPriority w:val="10"/>
    <w:qFormat/>
    <w:rsid w:val="00B928C5"/>
    <w:pPr>
      <w:jc w:val="center"/>
    </w:pPr>
    <w:rPr>
      <w:rFonts w:ascii="Times New Roman" w:hAnsi="Times New Roman"/>
      <w:sz w:val="24"/>
      <w:lang w:eastAsia="en-US"/>
    </w:rPr>
  </w:style>
  <w:style w:type="character" w:customStyle="1" w:styleId="TitleChar">
    <w:name w:val="Title Char"/>
    <w:link w:val="Title"/>
    <w:uiPriority w:val="10"/>
    <w:rsid w:val="002E01CD"/>
    <w:rPr>
      <w:rFonts w:ascii="Cambria" w:eastAsia="Times New Roman" w:hAnsi="Cambria" w:cs="Times New Roman"/>
      <w:b/>
      <w:bCs/>
      <w:kern w:val="28"/>
      <w:sz w:val="32"/>
      <w:szCs w:val="32"/>
    </w:rPr>
  </w:style>
  <w:style w:type="character" w:styleId="Hyperlink">
    <w:name w:val="Hyperlink"/>
    <w:uiPriority w:val="99"/>
    <w:rsid w:val="003D39A9"/>
    <w:rPr>
      <w:color w:val="0000FF"/>
      <w:u w:val="single"/>
    </w:rPr>
  </w:style>
  <w:style w:type="paragraph" w:styleId="ListParagraph">
    <w:name w:val="List Paragraph"/>
    <w:basedOn w:val="Normal"/>
    <w:uiPriority w:val="34"/>
    <w:qFormat/>
    <w:rsid w:val="00696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C4C5-F9FD-4574-ACA8-3B99D3DC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LOWER SCHOOL TEACHER (YRS 3 &amp; 4)</vt:lpstr>
    </vt:vector>
  </TitlesOfParts>
  <Company>Orley Farm School</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SCHOOL TEACHER (YRS 3 &amp; 4)</dc:title>
  <dc:creator>Headmaster's Secretary</dc:creator>
  <cp:lastModifiedBy>beebug</cp:lastModifiedBy>
  <cp:revision>2</cp:revision>
  <cp:lastPrinted>2012-04-25T11:31:00Z</cp:lastPrinted>
  <dcterms:created xsi:type="dcterms:W3CDTF">2015-12-08T12:17:00Z</dcterms:created>
  <dcterms:modified xsi:type="dcterms:W3CDTF">2015-12-08T12:17:00Z</dcterms:modified>
</cp:coreProperties>
</file>